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A6" w:rsidRPr="00AE0EA6" w:rsidRDefault="00281FCD" w:rsidP="00281FCD">
      <w:pPr>
        <w:shd w:val="clear" w:color="auto" w:fill="FFFFFF"/>
        <w:spacing w:before="300" w:line="240" w:lineRule="auto"/>
        <w:jc w:val="center"/>
        <w:outlineLvl w:val="0"/>
        <w:rPr>
          <w:rFonts w:ascii="Arial" w:eastAsia="Times New Roman" w:hAnsi="Arial" w:cs="Arial"/>
          <w:b/>
          <w:bCs/>
          <w:color w:val="111111"/>
          <w:kern w:val="36"/>
          <w:sz w:val="30"/>
          <w:szCs w:val="30"/>
        </w:rPr>
      </w:pPr>
      <w:r>
        <w:rPr>
          <w:rFonts w:ascii="Arial" w:eastAsia="Times New Roman" w:hAnsi="Arial" w:cs="Arial"/>
          <w:b/>
          <w:bCs/>
          <w:color w:val="111111"/>
          <w:kern w:val="36"/>
          <w:sz w:val="30"/>
          <w:szCs w:val="30"/>
        </w:rPr>
        <w:t>Семинар-практикум для педагогов</w:t>
      </w:r>
      <w:r w:rsidR="00AE0EA6" w:rsidRPr="00AE0EA6">
        <w:rPr>
          <w:rFonts w:ascii="Arial" w:eastAsia="Times New Roman" w:hAnsi="Arial" w:cs="Arial"/>
          <w:b/>
          <w:bCs/>
          <w:color w:val="111111"/>
          <w:kern w:val="36"/>
          <w:sz w:val="30"/>
          <w:szCs w:val="30"/>
        </w:rPr>
        <w:t>:</w:t>
      </w:r>
      <w:r>
        <w:rPr>
          <w:rFonts w:ascii="Arial" w:eastAsia="Times New Roman" w:hAnsi="Arial" w:cs="Arial"/>
          <w:b/>
          <w:bCs/>
          <w:color w:val="111111"/>
          <w:kern w:val="36"/>
          <w:sz w:val="30"/>
          <w:szCs w:val="30"/>
        </w:rPr>
        <w:t xml:space="preserve"> </w:t>
      </w:r>
      <w:r w:rsidR="00AE0EA6" w:rsidRPr="00AE0EA6">
        <w:rPr>
          <w:rFonts w:ascii="Arial" w:eastAsia="Times New Roman" w:hAnsi="Arial" w:cs="Arial"/>
          <w:b/>
          <w:bCs/>
          <w:color w:val="111111"/>
          <w:kern w:val="36"/>
          <w:sz w:val="30"/>
          <w:szCs w:val="30"/>
        </w:rPr>
        <w:t>«Защита прав ребенка-дошкольника»</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b/>
          <w:color w:val="111111"/>
          <w:sz w:val="24"/>
          <w:szCs w:val="24"/>
        </w:rPr>
      </w:pPr>
      <w:r w:rsidRPr="00281FCD">
        <w:rPr>
          <w:rFonts w:ascii="Times New Roman" w:eastAsia="Times New Roman" w:hAnsi="Times New Roman" w:cs="Times New Roman"/>
          <w:b/>
          <w:color w:val="111111"/>
          <w:sz w:val="24"/>
          <w:szCs w:val="24"/>
        </w:rPr>
        <w:t>Цель:</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 ознакомление педагогов с правами ребенка;</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 предупреждение насилия над детьми;</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 </w:t>
      </w:r>
      <w:hyperlink r:id="rId5" w:tgtFrame="_blank" w:history="1">
        <w:r w:rsidRPr="00281FCD">
          <w:rPr>
            <w:rFonts w:ascii="Times New Roman" w:eastAsia="Times New Roman" w:hAnsi="Times New Roman" w:cs="Times New Roman"/>
            <w:sz w:val="24"/>
            <w:szCs w:val="24"/>
          </w:rPr>
          <w:t>обучение педагогов положительным стратегиям воспитания детей</w:t>
        </w:r>
      </w:hyperlink>
      <w:r w:rsidRPr="00281FCD">
        <w:rPr>
          <w:rFonts w:ascii="Times New Roman" w:eastAsia="Times New Roman" w:hAnsi="Times New Roman" w:cs="Times New Roman"/>
          <w:color w:val="111111"/>
          <w:sz w:val="24"/>
          <w:szCs w:val="24"/>
        </w:rPr>
        <w:t> дошкольного возраста.</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b/>
          <w:color w:val="111111"/>
          <w:sz w:val="24"/>
          <w:szCs w:val="24"/>
        </w:rPr>
      </w:pPr>
      <w:r w:rsidRPr="00281FCD">
        <w:rPr>
          <w:rFonts w:ascii="Times New Roman" w:eastAsia="Times New Roman" w:hAnsi="Times New Roman" w:cs="Times New Roman"/>
          <w:b/>
          <w:color w:val="111111"/>
          <w:sz w:val="24"/>
          <w:szCs w:val="24"/>
        </w:rPr>
        <w:t>План проведения семинара-практикума</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1. Приветствие</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2. Ознакомление педагогов с темой и актуальностью проблемы</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3. Игра «Волшебный сундучок»</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4. Упражнение: «Какие условия необходимы для защиты прав ребенка»</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5. Информационное сообщение «Насилие и его виды»</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6. Упражнение: «Последствия насилия»</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7. Показ видеоролика «Дети видят, дети делают»</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8. Информационное сообщение «Насилие в детском саду»</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9. Упражнение: «Реши ситуацию»</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10. Притча о гвоздях</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11. Прощание</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Материал: оборудование для показа видео, мяч.</w:t>
      </w:r>
    </w:p>
    <w:p w:rsidR="00AE0EA6" w:rsidRPr="00281FCD" w:rsidRDefault="00AE0EA6" w:rsidP="00AE0EA6">
      <w:pPr>
        <w:shd w:val="clear" w:color="auto" w:fill="FFFFFF"/>
        <w:spacing w:before="300" w:after="150" w:line="240" w:lineRule="auto"/>
        <w:jc w:val="center"/>
        <w:outlineLvl w:val="1"/>
        <w:rPr>
          <w:rFonts w:ascii="Times New Roman" w:eastAsia="Times New Roman" w:hAnsi="Times New Roman" w:cs="Times New Roman"/>
          <w:b/>
          <w:bCs/>
          <w:color w:val="111111"/>
          <w:sz w:val="24"/>
          <w:szCs w:val="24"/>
        </w:rPr>
      </w:pPr>
      <w:r w:rsidRPr="00281FCD">
        <w:rPr>
          <w:rFonts w:ascii="Times New Roman" w:eastAsia="Times New Roman" w:hAnsi="Times New Roman" w:cs="Times New Roman"/>
          <w:b/>
          <w:bCs/>
          <w:color w:val="111111"/>
          <w:sz w:val="24"/>
          <w:szCs w:val="24"/>
        </w:rPr>
        <w:t>Ход   семинара-практикума   психолога    детского   сада</w:t>
      </w:r>
    </w:p>
    <w:p w:rsidR="00AE0EA6" w:rsidRPr="00281FCD" w:rsidRDefault="00AE0EA6" w:rsidP="00AE0EA6">
      <w:pPr>
        <w:shd w:val="clear" w:color="auto" w:fill="FFFFFF"/>
        <w:spacing w:after="150" w:line="240" w:lineRule="auto"/>
        <w:jc w:val="center"/>
        <w:rPr>
          <w:rFonts w:ascii="Times New Roman" w:eastAsia="Times New Roman" w:hAnsi="Times New Roman" w:cs="Times New Roman"/>
          <w:b/>
          <w:i/>
          <w:color w:val="111111"/>
          <w:sz w:val="24"/>
          <w:szCs w:val="24"/>
        </w:rPr>
      </w:pPr>
      <w:r w:rsidRPr="00281FCD">
        <w:rPr>
          <w:rFonts w:ascii="Times New Roman" w:eastAsia="Times New Roman" w:hAnsi="Times New Roman" w:cs="Times New Roman"/>
          <w:b/>
          <w:i/>
          <w:color w:val="111111"/>
          <w:sz w:val="24"/>
          <w:szCs w:val="24"/>
        </w:rPr>
        <w:t>1. Приветствие (2 мин.)</w:t>
      </w:r>
    </w:p>
    <w:p w:rsidR="00AE0EA6" w:rsidRPr="00281FCD" w:rsidRDefault="00463FE8" w:rsidP="00AE0EA6">
      <w:pPr>
        <w:shd w:val="clear" w:color="auto" w:fill="FFFFFF"/>
        <w:spacing w:after="150" w:line="240" w:lineRule="auto"/>
        <w:jc w:val="both"/>
        <w:rPr>
          <w:rFonts w:ascii="Times New Roman" w:eastAsia="Times New Roman" w:hAnsi="Times New Roman" w:cs="Times New Roman"/>
          <w:color w:val="111111"/>
          <w:sz w:val="24"/>
          <w:szCs w:val="24"/>
        </w:rPr>
      </w:pPr>
      <w:hyperlink r:id="rId6" w:tgtFrame="_blank" w:history="1">
        <w:r w:rsidR="00AE0EA6" w:rsidRPr="00281FCD">
          <w:rPr>
            <w:rFonts w:ascii="Times New Roman" w:eastAsia="Times New Roman" w:hAnsi="Times New Roman" w:cs="Times New Roman"/>
            <w:b/>
            <w:sz w:val="24"/>
            <w:szCs w:val="24"/>
            <w:u w:val="single"/>
          </w:rPr>
          <w:t>Психолог</w:t>
        </w:r>
      </w:hyperlink>
      <w:r w:rsidR="00AE0EA6" w:rsidRPr="00281FCD">
        <w:rPr>
          <w:rFonts w:ascii="Times New Roman" w:eastAsia="Times New Roman" w:hAnsi="Times New Roman" w:cs="Times New Roman"/>
          <w:color w:val="111111"/>
          <w:sz w:val="24"/>
          <w:szCs w:val="24"/>
        </w:rPr>
        <w:t> п</w:t>
      </w:r>
      <w:r w:rsidR="00281FCD" w:rsidRPr="00281FCD">
        <w:rPr>
          <w:rFonts w:ascii="Times New Roman" w:eastAsia="Times New Roman" w:hAnsi="Times New Roman" w:cs="Times New Roman"/>
          <w:color w:val="111111"/>
          <w:sz w:val="24"/>
          <w:szCs w:val="24"/>
        </w:rPr>
        <w:t>редлагает педагогам</w:t>
      </w:r>
      <w:r w:rsidR="00AE0EA6" w:rsidRPr="00281FCD">
        <w:rPr>
          <w:rFonts w:ascii="Times New Roman" w:eastAsia="Times New Roman" w:hAnsi="Times New Roman" w:cs="Times New Roman"/>
          <w:color w:val="111111"/>
          <w:sz w:val="24"/>
          <w:szCs w:val="24"/>
        </w:rPr>
        <w:t xml:space="preserve"> продолжить предложение «Ребенок это - ...»</w:t>
      </w:r>
    </w:p>
    <w:p w:rsidR="00281FCD" w:rsidRPr="00281FCD" w:rsidRDefault="00AE0EA6" w:rsidP="00AE0EA6">
      <w:pPr>
        <w:shd w:val="clear" w:color="auto" w:fill="FFFFFF"/>
        <w:spacing w:after="150" w:line="240" w:lineRule="auto"/>
        <w:jc w:val="center"/>
        <w:rPr>
          <w:rFonts w:ascii="Times New Roman" w:eastAsia="Times New Roman" w:hAnsi="Times New Roman" w:cs="Times New Roman"/>
          <w:b/>
          <w:i/>
          <w:color w:val="111111"/>
          <w:sz w:val="24"/>
          <w:szCs w:val="24"/>
        </w:rPr>
      </w:pPr>
      <w:r w:rsidRPr="00281FCD">
        <w:rPr>
          <w:rFonts w:ascii="Times New Roman" w:eastAsia="Times New Roman" w:hAnsi="Times New Roman" w:cs="Times New Roman"/>
          <w:b/>
          <w:i/>
          <w:color w:val="111111"/>
          <w:sz w:val="24"/>
          <w:szCs w:val="24"/>
        </w:rPr>
        <w:t xml:space="preserve">2. Ознакомление педагогов с темой и актуальностью проблемы. </w:t>
      </w:r>
    </w:p>
    <w:p w:rsidR="00AE0EA6" w:rsidRPr="00281FCD" w:rsidRDefault="00AE0EA6" w:rsidP="00AE0EA6">
      <w:pPr>
        <w:shd w:val="clear" w:color="auto" w:fill="FFFFFF"/>
        <w:spacing w:after="150" w:line="240" w:lineRule="auto"/>
        <w:jc w:val="center"/>
        <w:rPr>
          <w:rFonts w:ascii="Times New Roman" w:eastAsia="Times New Roman" w:hAnsi="Times New Roman" w:cs="Times New Roman"/>
          <w:b/>
          <w:i/>
          <w:color w:val="111111"/>
          <w:sz w:val="24"/>
          <w:szCs w:val="24"/>
        </w:rPr>
      </w:pPr>
      <w:r w:rsidRPr="00281FCD">
        <w:rPr>
          <w:rFonts w:ascii="Times New Roman" w:eastAsia="Times New Roman" w:hAnsi="Times New Roman" w:cs="Times New Roman"/>
          <w:b/>
          <w:i/>
          <w:color w:val="111111"/>
          <w:sz w:val="24"/>
          <w:szCs w:val="24"/>
        </w:rPr>
        <w:t>(5 мин.)</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Тема нашего семинара - «</w:t>
      </w:r>
      <w:r w:rsidRPr="00281FCD">
        <w:rPr>
          <w:rFonts w:ascii="Times New Roman" w:eastAsia="Times New Roman" w:hAnsi="Times New Roman" w:cs="Times New Roman"/>
          <w:b/>
          <w:bCs/>
          <w:color w:val="111111"/>
          <w:sz w:val="24"/>
          <w:szCs w:val="24"/>
        </w:rPr>
        <w:t>Защита прав ребенка-дошкольника</w:t>
      </w:r>
      <w:r w:rsidRPr="00281FCD">
        <w:rPr>
          <w:rFonts w:ascii="Times New Roman" w:eastAsia="Times New Roman" w:hAnsi="Times New Roman" w:cs="Times New Roman"/>
          <w:color w:val="111111"/>
          <w:sz w:val="24"/>
          <w:szCs w:val="24"/>
        </w:rPr>
        <w:t>». Актуальность проблемы прав ребенка не вызывает сомнений. Право на жизнь, на честь, на достоинство, на неприкосновенность личности, свободу совести, взглядов - необходимые условия гармоничного существования человека.</w:t>
      </w:r>
    </w:p>
    <w:p w:rsidR="00AE0EA6" w:rsidRPr="00281FCD" w:rsidRDefault="00AE0EA6" w:rsidP="00AE0EA6">
      <w:pPr>
        <w:shd w:val="clear" w:color="auto" w:fill="FFFFFF"/>
        <w:spacing w:after="150" w:line="240" w:lineRule="auto"/>
        <w:jc w:val="center"/>
        <w:rPr>
          <w:rFonts w:ascii="Times New Roman" w:eastAsia="Times New Roman" w:hAnsi="Times New Roman" w:cs="Times New Roman"/>
          <w:b/>
          <w:i/>
          <w:color w:val="111111"/>
          <w:sz w:val="24"/>
          <w:szCs w:val="24"/>
        </w:rPr>
      </w:pPr>
      <w:r w:rsidRPr="00281FCD">
        <w:rPr>
          <w:rFonts w:ascii="Times New Roman" w:eastAsia="Times New Roman" w:hAnsi="Times New Roman" w:cs="Times New Roman"/>
          <w:b/>
          <w:i/>
          <w:color w:val="111111"/>
          <w:sz w:val="24"/>
          <w:szCs w:val="24"/>
        </w:rPr>
        <w:t>3. Игра «Волшебный сундучок» (5 мин)</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Чтобы вспомнить, какие права имеют дети, предлагаю поиграть в игру.</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Правила: из ящика поочередно достаются предметы, символизирующие знакомые всем права человека. Необходимо определить, какое право обозначает каждый предмет.</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Свидетельство о рождении</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 Что это за предмет? О каком праве он вам напоминает? (право на имя)</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Сердечко.</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lastRenderedPageBreak/>
        <w:t>- Какое право может обозначать сердце? (право на заботу и любовь)</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Домик</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 Как вы думаете, почему здесь оказался домик? О каком праве он напоминает? (право на имущество)</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Конверт</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 О чем напомнил этот конверт? (никто не имеет право читать чужие письма и подглядывать)</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Букварь</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 О каком праве напоминает это книга? (о праве на обучение, образование)</w:t>
      </w:r>
    </w:p>
    <w:p w:rsidR="00AE0EA6" w:rsidRPr="00281FCD" w:rsidRDefault="00AE0EA6" w:rsidP="00AE0EA6">
      <w:pPr>
        <w:pStyle w:val="a6"/>
        <w:jc w:val="both"/>
        <w:rPr>
          <w:rFonts w:ascii="Times New Roman" w:hAnsi="Times New Roman" w:cs="Times New Roman"/>
          <w:sz w:val="24"/>
          <w:szCs w:val="24"/>
        </w:rPr>
      </w:pPr>
      <w:proofErr w:type="gramStart"/>
      <w:r w:rsidRPr="00281FCD">
        <w:rPr>
          <w:rFonts w:ascii="Times New Roman" w:hAnsi="Times New Roman" w:cs="Times New Roman"/>
          <w:sz w:val="24"/>
          <w:szCs w:val="24"/>
        </w:rPr>
        <w:t>Игрушечные</w:t>
      </w:r>
      <w:proofErr w:type="gramEnd"/>
      <w:r w:rsidRPr="00281FCD">
        <w:rPr>
          <w:rFonts w:ascii="Times New Roman" w:hAnsi="Times New Roman" w:cs="Times New Roman"/>
          <w:sz w:val="24"/>
          <w:szCs w:val="24"/>
        </w:rPr>
        <w:t xml:space="preserve"> утенок и утка</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 О чем напоминают эти игрушки? (о праве ребенка быть вместе с мамой)</w:t>
      </w:r>
    </w:p>
    <w:p w:rsidR="00AE0EA6" w:rsidRPr="00281FCD" w:rsidRDefault="00AE0EA6" w:rsidP="00AE0EA6">
      <w:pPr>
        <w:shd w:val="clear" w:color="auto" w:fill="FFFFFF"/>
        <w:spacing w:after="150" w:line="240" w:lineRule="auto"/>
        <w:jc w:val="center"/>
        <w:rPr>
          <w:rFonts w:ascii="Times New Roman" w:eastAsia="Times New Roman" w:hAnsi="Times New Roman" w:cs="Times New Roman"/>
          <w:b/>
          <w:i/>
          <w:color w:val="111111"/>
          <w:sz w:val="24"/>
          <w:szCs w:val="24"/>
        </w:rPr>
      </w:pPr>
      <w:r w:rsidRPr="00281FCD">
        <w:rPr>
          <w:rFonts w:ascii="Times New Roman" w:eastAsia="Times New Roman" w:hAnsi="Times New Roman" w:cs="Times New Roman"/>
          <w:b/>
          <w:i/>
          <w:color w:val="111111"/>
          <w:sz w:val="24"/>
          <w:szCs w:val="24"/>
        </w:rPr>
        <w:t>Упражнение 4: «Какие условия необходимы для защиты прав ребенка?» (20-25 мин)</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Цель: способствовать изменению фокуса точки зрения участников на проблему нарушения прав ребенка; наглядно продемонстрировать социальные и эмоциональные связи, обеспечивающие необходимые условия для выживания и развития ребенка.</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 xml:space="preserve">Оборудование: семь листочков  клейкой бумаги (или семь полосок бумаги, которые крепятся булавками для шитья), на каждой из которых крупными буквами (так, чтобы можно было прочитать из зала) написано одно из таких слов: </w:t>
      </w:r>
      <w:proofErr w:type="gramStart"/>
      <w:r w:rsidRPr="00281FCD">
        <w:rPr>
          <w:rFonts w:ascii="Times New Roman" w:hAnsi="Times New Roman" w:cs="Times New Roman"/>
          <w:sz w:val="24"/>
          <w:szCs w:val="24"/>
        </w:rPr>
        <w:t>«ДЕВОЧКА», «РОДИНА», «ДОМ», «ОБРАЗОВАНИЕ», «ЛЮБОВЬ», «ПРАВА», «НАДЕЖДА»; 7 разноцветных толстых шерстяных нитей (1,5 м), ножницы.</w:t>
      </w:r>
      <w:proofErr w:type="gramEnd"/>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Ход проведения:</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b/>
          <w:sz w:val="24"/>
          <w:szCs w:val="24"/>
          <w:u w:val="single"/>
        </w:rPr>
        <w:t>Психолог:</w:t>
      </w:r>
      <w:r w:rsidRPr="00281FCD">
        <w:rPr>
          <w:rFonts w:ascii="Times New Roman" w:hAnsi="Times New Roman" w:cs="Times New Roman"/>
          <w:sz w:val="24"/>
          <w:szCs w:val="24"/>
        </w:rPr>
        <w:t xml:space="preserve"> Сейчас я расскажу вам историю, составленную на основании фактов, имевших место быть.</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Итак, жила-была девочка. Она росла очень счастливым ребенком. У нее были мама и папа, бабушка и дедушка и даже старший брат. У девочки была СЕМЬЯ. (Психолог выводит участника, которому досталась карточка «РОДИНА», и соединяет его нитью с «РЕБЕНКОМ».)</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Все члены семьи девочку очень любили и заботились о ней, она узнала тогда, что такое настоящая ЛЮБОВЬ</w:t>
      </w:r>
      <w:proofErr w:type="gramStart"/>
      <w:r w:rsidRPr="00281FCD">
        <w:rPr>
          <w:rFonts w:ascii="Times New Roman" w:hAnsi="Times New Roman" w:cs="Times New Roman"/>
          <w:sz w:val="24"/>
          <w:szCs w:val="24"/>
        </w:rPr>
        <w:t>.</w:t>
      </w:r>
      <w:proofErr w:type="gramEnd"/>
      <w:r w:rsidRPr="00281FCD">
        <w:rPr>
          <w:rFonts w:ascii="Times New Roman" w:hAnsi="Times New Roman" w:cs="Times New Roman"/>
          <w:sz w:val="24"/>
          <w:szCs w:val="24"/>
        </w:rPr>
        <w:t xml:space="preserve"> (</w:t>
      </w:r>
      <w:proofErr w:type="gramStart"/>
      <w:r w:rsidRPr="00281FCD">
        <w:rPr>
          <w:rFonts w:ascii="Times New Roman" w:hAnsi="Times New Roman" w:cs="Times New Roman"/>
          <w:sz w:val="24"/>
          <w:szCs w:val="24"/>
        </w:rPr>
        <w:t>в</w:t>
      </w:r>
      <w:proofErr w:type="gramEnd"/>
      <w:r w:rsidRPr="00281FCD">
        <w:rPr>
          <w:rFonts w:ascii="Times New Roman" w:hAnsi="Times New Roman" w:cs="Times New Roman"/>
          <w:sz w:val="24"/>
          <w:szCs w:val="24"/>
        </w:rPr>
        <w:t>ыводится участник с картой «ЛЮБОВЬ», протягивается вторая ниточка.). Семья девочки была достаточно обеспеченной и жила в большом и светлом доме (выходит участник с картой «ДОМ», протягивается ниточка.). Девочка училась в школе-гимназии, одной из лучших в их городе, она получала ОБРАЗОВАНИЕ</w:t>
      </w:r>
      <w:proofErr w:type="gramStart"/>
      <w:r w:rsidRPr="00281FCD">
        <w:rPr>
          <w:rFonts w:ascii="Times New Roman" w:hAnsi="Times New Roman" w:cs="Times New Roman"/>
          <w:sz w:val="24"/>
          <w:szCs w:val="24"/>
        </w:rPr>
        <w:t>.</w:t>
      </w:r>
      <w:proofErr w:type="gramEnd"/>
      <w:r w:rsidRPr="00281FCD">
        <w:rPr>
          <w:rFonts w:ascii="Times New Roman" w:hAnsi="Times New Roman" w:cs="Times New Roman"/>
          <w:sz w:val="24"/>
          <w:szCs w:val="24"/>
        </w:rPr>
        <w:t xml:space="preserve"> (</w:t>
      </w:r>
      <w:proofErr w:type="gramStart"/>
      <w:r w:rsidRPr="00281FCD">
        <w:rPr>
          <w:rFonts w:ascii="Times New Roman" w:hAnsi="Times New Roman" w:cs="Times New Roman"/>
          <w:sz w:val="24"/>
          <w:szCs w:val="24"/>
        </w:rPr>
        <w:t>в</w:t>
      </w:r>
      <w:proofErr w:type="gramEnd"/>
      <w:r w:rsidRPr="00281FCD">
        <w:rPr>
          <w:rFonts w:ascii="Times New Roman" w:hAnsi="Times New Roman" w:cs="Times New Roman"/>
          <w:sz w:val="24"/>
          <w:szCs w:val="24"/>
        </w:rPr>
        <w:t>ыход следующего участника с карточкой «ОБРАЗОВАНИЕ», протягивается ниточка.). Таким образом, соблюдаются ПРАВА маленького человека (выход участника с карточкой «ПРАВА», протягивается ниточка). Девочка с надеждой смотрела в будущее (выход участника с карточкой «НАДЕЖДА», протягивается ниточка). Но так уж случилось, что почти в один год отец и старший брат девочки погибли в автокатастрофе. Мама, не справившись с таким горем, начала сильно пить, а бабушка и дедушка, не перенеся бедствия, умерли один за другим. Так у девочки ни стало СЕМЬИ. (Психолог входит в круг и перерезает ножницами ниточку «РЕБЕНОК» - «СЕМЬЯ»). А вместе с родными ушла и ЛЮБОВЬ. (Психолог разрезает нить «РЕБЕНОК» - «ЛЮБОВЬ».). У девочки не стало ДОМА. (Психолог режет нить «РЕБЕНОК» - «ДОМ»), потому что мама продала его за долги. Девочка вместе с мамой оказалась на улице. Она перестала ходить в школу. (Психолог обрывает нить «РЕБЕНОК» - «ОБРАЗОВАНИЕ».) Права девочки не соблюдались, потому что с ней рядом не было взрослых, которые бы о ней позаботились. (Психолог разрезает нить «РЕБЕНОК» - «ПРАВА».) Только светлый лучик НАДЕЖДЫ едва теплился в ее душе (единственная нить, остается неразрезанной).</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 xml:space="preserve">Время шло, и однажды девочку неравнодушные люди привели в семейный детский дом. Теперь она считает, что ей очень повезло. С ней рядом появился мужчина и женщина, которых она уже называет мамой и отцом, у нее есть братья и сестры (психолог связывает нить «РЕБЕНОК» - «СЕМЬЯ»). Девочка чувствует, что ее любят (завязывает нить «РЕБЕНОК» - «СЕМЬЯ»). У нее снова появился ДОМ, где она чувствует себя уютно и </w:t>
      </w:r>
      <w:r w:rsidRPr="00281FCD">
        <w:rPr>
          <w:rFonts w:ascii="Times New Roman" w:hAnsi="Times New Roman" w:cs="Times New Roman"/>
          <w:sz w:val="24"/>
          <w:szCs w:val="24"/>
        </w:rPr>
        <w:lastRenderedPageBreak/>
        <w:t>комфортно (психолог связывает нить «РЕБЕНОК» - «ДОМ»). Девочка снова начала УЧИТЬСЯ (психолог связывает нить «РЕБЕНОК - «ОБРАЗОВАНИЕ»). Девочка снова могла сказать: «Я - человек, пусть пока маленький, но я имею ПРАВА (психолог связывает нить« РЕБЕНОК»  - «ПРАВА »). Как хорошо, что есть хорошие люди, и как важно не расставаться с надеждой. Далее психолог просит группу поблагодарить участников действия и приглашает их вернуться на свои места. - О каких правах ребенка было упомянуто в упражнении? - Какие еще права прописаны в Конвенц</w:t>
      </w:r>
      <w:proofErr w:type="gramStart"/>
      <w:r w:rsidRPr="00281FCD">
        <w:rPr>
          <w:rFonts w:ascii="Times New Roman" w:hAnsi="Times New Roman" w:cs="Times New Roman"/>
          <w:sz w:val="24"/>
          <w:szCs w:val="24"/>
        </w:rPr>
        <w:t>ии ОО</w:t>
      </w:r>
      <w:proofErr w:type="gramEnd"/>
      <w:r w:rsidRPr="00281FCD">
        <w:rPr>
          <w:rFonts w:ascii="Times New Roman" w:hAnsi="Times New Roman" w:cs="Times New Roman"/>
          <w:sz w:val="24"/>
          <w:szCs w:val="24"/>
        </w:rPr>
        <w:t>Н о правах ребенка? (отвечают те участники тренинга, которые не участвовали в упражнении).</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 xml:space="preserve">Это очень печальная история одной девочки. Но она наверняка помогла каждому найти ответ на </w:t>
      </w:r>
      <w:proofErr w:type="gramStart"/>
      <w:r w:rsidRPr="00281FCD">
        <w:rPr>
          <w:rFonts w:ascii="Times New Roman" w:hAnsi="Times New Roman" w:cs="Times New Roman"/>
          <w:sz w:val="24"/>
          <w:szCs w:val="24"/>
        </w:rPr>
        <w:t>вопрос</w:t>
      </w:r>
      <w:proofErr w:type="gramEnd"/>
      <w:r w:rsidRPr="00281FCD">
        <w:rPr>
          <w:rFonts w:ascii="Times New Roman" w:hAnsi="Times New Roman" w:cs="Times New Roman"/>
          <w:sz w:val="24"/>
          <w:szCs w:val="24"/>
        </w:rPr>
        <w:t>: какие же условия необходимы каждому ребенку для полноценной жизни и развития. Давайте обменяемся мнениями.</w:t>
      </w:r>
    </w:p>
    <w:p w:rsidR="00AE0EA6" w:rsidRPr="00281FCD" w:rsidRDefault="00AE0EA6" w:rsidP="00AE0EA6">
      <w:pPr>
        <w:shd w:val="clear" w:color="auto" w:fill="FFFFFF"/>
        <w:spacing w:after="150" w:line="240" w:lineRule="auto"/>
        <w:jc w:val="center"/>
        <w:rPr>
          <w:rFonts w:ascii="Times New Roman" w:eastAsia="Times New Roman" w:hAnsi="Times New Roman" w:cs="Times New Roman"/>
          <w:b/>
          <w:i/>
          <w:color w:val="111111"/>
          <w:sz w:val="24"/>
          <w:szCs w:val="24"/>
        </w:rPr>
      </w:pPr>
      <w:r w:rsidRPr="00281FCD">
        <w:rPr>
          <w:rFonts w:ascii="Times New Roman" w:eastAsia="Times New Roman" w:hAnsi="Times New Roman" w:cs="Times New Roman"/>
          <w:b/>
          <w:i/>
          <w:color w:val="111111"/>
          <w:sz w:val="24"/>
          <w:szCs w:val="24"/>
        </w:rPr>
        <w:t>5. Информационное сообщение «Виды насилия» (5 мин.)</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 xml:space="preserve">Известный польский специалист по предупреждению насилия Лес </w:t>
      </w:r>
      <w:proofErr w:type="spellStart"/>
      <w:r w:rsidRPr="00281FCD">
        <w:rPr>
          <w:rFonts w:ascii="Times New Roman" w:eastAsia="Times New Roman" w:hAnsi="Times New Roman" w:cs="Times New Roman"/>
          <w:color w:val="111111"/>
          <w:sz w:val="24"/>
          <w:szCs w:val="24"/>
        </w:rPr>
        <w:t>Алларкон</w:t>
      </w:r>
      <w:proofErr w:type="spellEnd"/>
      <w:r w:rsidRPr="00281FCD">
        <w:rPr>
          <w:rFonts w:ascii="Times New Roman" w:eastAsia="Times New Roman" w:hAnsi="Times New Roman" w:cs="Times New Roman"/>
          <w:color w:val="111111"/>
          <w:sz w:val="24"/>
          <w:szCs w:val="24"/>
        </w:rPr>
        <w:t xml:space="preserve"> дает такое определение насилия - это действия, совершаемые одним (или несколькими) лицами, характеризующиеся  следующими признаками:</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 осуществляются сознательно;</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proofErr w:type="gramStart"/>
      <w:r w:rsidRPr="00281FCD">
        <w:rPr>
          <w:rFonts w:ascii="Times New Roman" w:eastAsia="Times New Roman" w:hAnsi="Times New Roman" w:cs="Times New Roman"/>
          <w:color w:val="111111"/>
          <w:sz w:val="24"/>
          <w:szCs w:val="24"/>
        </w:rPr>
        <w:t>- направлены на достижение определенной цели;</w:t>
      </w:r>
      <w:proofErr w:type="gramEnd"/>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 наносят вред (физический, моральный, материальный) другому лицу, нарушающие права и свободы человека;</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 xml:space="preserve">- тот, кто </w:t>
      </w:r>
      <w:proofErr w:type="gramStart"/>
      <w:r w:rsidRPr="00281FCD">
        <w:rPr>
          <w:rFonts w:ascii="Times New Roman" w:eastAsia="Times New Roman" w:hAnsi="Times New Roman" w:cs="Times New Roman"/>
          <w:color w:val="111111"/>
          <w:sz w:val="24"/>
          <w:szCs w:val="24"/>
        </w:rPr>
        <w:t>осуществляет насилие</w:t>
      </w:r>
      <w:proofErr w:type="gramEnd"/>
      <w:r w:rsidRPr="00281FCD">
        <w:rPr>
          <w:rFonts w:ascii="Times New Roman" w:eastAsia="Times New Roman" w:hAnsi="Times New Roman" w:cs="Times New Roman"/>
          <w:color w:val="111111"/>
          <w:sz w:val="24"/>
          <w:szCs w:val="24"/>
        </w:rPr>
        <w:t>, обычно имеет преимущества (административные, физические, психологические) что делает невозможным эффективную защиту жертвы от насилия.</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Виды насилия:</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 xml:space="preserve">Психологическое: применение брани, крика, унижения, оскорбления, </w:t>
      </w:r>
      <w:proofErr w:type="gramStart"/>
      <w:r w:rsidRPr="00281FCD">
        <w:rPr>
          <w:rFonts w:ascii="Times New Roman" w:eastAsia="Times New Roman" w:hAnsi="Times New Roman" w:cs="Times New Roman"/>
          <w:color w:val="111111"/>
          <w:sz w:val="24"/>
          <w:szCs w:val="24"/>
        </w:rPr>
        <w:t>ущемляющих</w:t>
      </w:r>
      <w:proofErr w:type="gramEnd"/>
      <w:r w:rsidRPr="00281FCD">
        <w:rPr>
          <w:rFonts w:ascii="Times New Roman" w:eastAsia="Times New Roman" w:hAnsi="Times New Roman" w:cs="Times New Roman"/>
          <w:color w:val="111111"/>
          <w:sz w:val="24"/>
          <w:szCs w:val="24"/>
        </w:rPr>
        <w:t xml:space="preserve"> достоинство и самооценку человека;</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проявление грубости по отношению к родным или друзьям человека;</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причинение ущерба домашним животным, к которым эмоционально привязан человек;</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уничтожение, повреждение, сокрытие личных вещей;</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грубая критика поступков, мыслей, чувств;</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отношение как к прислуге;</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ограничение свободы действий и передвижения;</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контроль и ограничение возможности общения с родными или друзьями, преследование;</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угрозы;</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игнорирование, пренебрежение ребенка, отсутствие доброжелательной атмосферы;</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недостаточное удовлетворение потребностей в пище, образовании, медицинской помощи;</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недостаточное обеспечение ребенка необходимым вниманием, поддержкой, благосклонностью.</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Психологическое насилие осуществляется тогда, когда упрекают за каждый поступок, критикуют личность или унижают грубой бранью.</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lastRenderedPageBreak/>
        <w:t>Экономическое насилие: лишение или ограничение возможности пользоваться собственными денежными сбережениями, собственным или общим имуществом, нанесение ущерба или уничтожение имущества человека.</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 xml:space="preserve">Физическое насилие: любое насильственное поведение может проявляться в виде шлепков, нанесения ссадин, укусов, сотрясений, царапин, ударов, ожогов, удушья, грубых </w:t>
      </w:r>
      <w:proofErr w:type="spellStart"/>
      <w:r w:rsidRPr="00281FCD">
        <w:rPr>
          <w:rFonts w:ascii="Times New Roman" w:eastAsia="Times New Roman" w:hAnsi="Times New Roman" w:cs="Times New Roman"/>
          <w:color w:val="111111"/>
          <w:sz w:val="24"/>
          <w:szCs w:val="24"/>
        </w:rPr>
        <w:t>хватаний</w:t>
      </w:r>
      <w:proofErr w:type="spellEnd"/>
      <w:r w:rsidRPr="00281FCD">
        <w:rPr>
          <w:rFonts w:ascii="Times New Roman" w:eastAsia="Times New Roman" w:hAnsi="Times New Roman" w:cs="Times New Roman"/>
          <w:color w:val="111111"/>
          <w:sz w:val="24"/>
          <w:szCs w:val="24"/>
        </w:rPr>
        <w:t>, отбрасывания в сторону или на пол, бросание предметов в жертву, лишение пищи или питья.</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Сексуальное насилие: посягательство на половую неприкосновенность жертвы. </w:t>
      </w:r>
    </w:p>
    <w:p w:rsidR="00AE0EA6" w:rsidRPr="00281FCD" w:rsidRDefault="00AE0EA6" w:rsidP="00AE0EA6">
      <w:pPr>
        <w:shd w:val="clear" w:color="auto" w:fill="FFFFFF"/>
        <w:spacing w:after="150" w:line="240" w:lineRule="auto"/>
        <w:jc w:val="center"/>
        <w:rPr>
          <w:rFonts w:ascii="Times New Roman" w:eastAsia="Times New Roman" w:hAnsi="Times New Roman" w:cs="Times New Roman"/>
          <w:b/>
          <w:i/>
          <w:color w:val="111111"/>
          <w:sz w:val="24"/>
          <w:szCs w:val="24"/>
        </w:rPr>
      </w:pPr>
      <w:r w:rsidRPr="00281FCD">
        <w:rPr>
          <w:rFonts w:ascii="Times New Roman" w:eastAsia="Times New Roman" w:hAnsi="Times New Roman" w:cs="Times New Roman"/>
          <w:b/>
          <w:i/>
          <w:color w:val="111111"/>
          <w:sz w:val="24"/>
          <w:szCs w:val="24"/>
        </w:rPr>
        <w:t>6. Упражнение:  «Последствия насилия» (10 мин.)</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Педагоги объединяются в 2 группы. Задача для первой группы - написать последствия насилия над ребенком, задания для 2 группы - написать причины проявлений насилия в семье.</w:t>
      </w:r>
    </w:p>
    <w:p w:rsidR="00AE0EA6" w:rsidRPr="00281FCD" w:rsidRDefault="00AE0EA6" w:rsidP="00AE0EA6">
      <w:pPr>
        <w:shd w:val="clear" w:color="auto" w:fill="FFFFFF"/>
        <w:spacing w:after="150" w:line="240" w:lineRule="auto"/>
        <w:jc w:val="center"/>
        <w:rPr>
          <w:rFonts w:ascii="Times New Roman" w:eastAsia="Times New Roman" w:hAnsi="Times New Roman" w:cs="Times New Roman"/>
          <w:color w:val="111111"/>
          <w:sz w:val="24"/>
          <w:szCs w:val="24"/>
        </w:rPr>
      </w:pPr>
      <w:r w:rsidRPr="00281FCD">
        <w:rPr>
          <w:rFonts w:ascii="Times New Roman" w:eastAsia="Times New Roman" w:hAnsi="Times New Roman" w:cs="Times New Roman"/>
          <w:b/>
          <w:bCs/>
          <w:color w:val="111111"/>
          <w:sz w:val="24"/>
          <w:szCs w:val="24"/>
        </w:rPr>
        <w:t>Последствия насилия над ребенком:</w:t>
      </w:r>
    </w:p>
    <w:p w:rsidR="00AE0EA6" w:rsidRPr="00281FCD" w:rsidRDefault="00AE0EA6" w:rsidP="00281FCD">
      <w:pPr>
        <w:pStyle w:val="a7"/>
        <w:numPr>
          <w:ilvl w:val="0"/>
          <w:numId w:val="1"/>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беспокойство, тревожность, нарушения сна и аппетита;</w:t>
      </w:r>
    </w:p>
    <w:p w:rsidR="00AE0EA6" w:rsidRPr="00281FCD" w:rsidRDefault="00AE0EA6" w:rsidP="00281FCD">
      <w:pPr>
        <w:pStyle w:val="a7"/>
        <w:numPr>
          <w:ilvl w:val="0"/>
          <w:numId w:val="1"/>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длительное подавленное состояние;</w:t>
      </w:r>
    </w:p>
    <w:p w:rsidR="00AE0EA6" w:rsidRPr="00281FCD" w:rsidRDefault="00AE0EA6" w:rsidP="00281FCD">
      <w:pPr>
        <w:pStyle w:val="a7"/>
        <w:numPr>
          <w:ilvl w:val="0"/>
          <w:numId w:val="1"/>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агрессивность;</w:t>
      </w:r>
    </w:p>
    <w:p w:rsidR="00AE0EA6" w:rsidRPr="00281FCD" w:rsidRDefault="00AE0EA6" w:rsidP="00281FCD">
      <w:pPr>
        <w:pStyle w:val="a7"/>
        <w:numPr>
          <w:ilvl w:val="0"/>
          <w:numId w:val="1"/>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стремление как можно больше времени провести на улице (страх возвращаться домой);</w:t>
      </w:r>
    </w:p>
    <w:p w:rsidR="00AE0EA6" w:rsidRPr="00281FCD" w:rsidRDefault="00AE0EA6" w:rsidP="00281FCD">
      <w:pPr>
        <w:pStyle w:val="a7"/>
        <w:numPr>
          <w:ilvl w:val="0"/>
          <w:numId w:val="1"/>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низкая самооценка;</w:t>
      </w:r>
    </w:p>
    <w:p w:rsidR="00AE0EA6" w:rsidRPr="00281FCD" w:rsidRDefault="00AE0EA6" w:rsidP="00281FCD">
      <w:pPr>
        <w:pStyle w:val="a7"/>
        <w:numPr>
          <w:ilvl w:val="0"/>
          <w:numId w:val="1"/>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конфликтность и недостаток навыков самоконтроля;</w:t>
      </w:r>
    </w:p>
    <w:p w:rsidR="00AE0EA6" w:rsidRPr="00281FCD" w:rsidRDefault="00AE0EA6" w:rsidP="00281FCD">
      <w:pPr>
        <w:pStyle w:val="a7"/>
        <w:numPr>
          <w:ilvl w:val="0"/>
          <w:numId w:val="1"/>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использование насилия как способа решения конфликтов в игре с друзьями, в семье;</w:t>
      </w:r>
    </w:p>
    <w:p w:rsidR="00AE0EA6" w:rsidRPr="00281FCD" w:rsidRDefault="00AE0EA6" w:rsidP="00281FCD">
      <w:pPr>
        <w:pStyle w:val="a7"/>
        <w:numPr>
          <w:ilvl w:val="0"/>
          <w:numId w:val="1"/>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чувство беспомощности;</w:t>
      </w:r>
    </w:p>
    <w:p w:rsidR="00AE0EA6" w:rsidRPr="00281FCD" w:rsidRDefault="00AE0EA6" w:rsidP="00281FCD">
      <w:pPr>
        <w:pStyle w:val="a7"/>
        <w:numPr>
          <w:ilvl w:val="0"/>
          <w:numId w:val="1"/>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слабое развитие социальных навыков;</w:t>
      </w:r>
    </w:p>
    <w:p w:rsidR="00AE0EA6" w:rsidRPr="00281FCD" w:rsidRDefault="00AE0EA6" w:rsidP="00281FCD">
      <w:pPr>
        <w:pStyle w:val="a7"/>
        <w:numPr>
          <w:ilvl w:val="0"/>
          <w:numId w:val="1"/>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психосоматические жалобы (нарушение работы сердца, пищеварения, снижение иммунитета и, как следствие, склонность к различным заболеваниям);</w:t>
      </w:r>
    </w:p>
    <w:p w:rsidR="00AE0EA6" w:rsidRPr="00281FCD" w:rsidRDefault="00AE0EA6" w:rsidP="00281FCD">
      <w:pPr>
        <w:pStyle w:val="a7"/>
        <w:numPr>
          <w:ilvl w:val="0"/>
          <w:numId w:val="1"/>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бунтарство, ложь;</w:t>
      </w:r>
    </w:p>
    <w:p w:rsidR="00AE0EA6" w:rsidRPr="00281FCD" w:rsidRDefault="00AE0EA6" w:rsidP="00281FCD">
      <w:pPr>
        <w:pStyle w:val="a7"/>
        <w:numPr>
          <w:ilvl w:val="0"/>
          <w:numId w:val="1"/>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побег из дома;</w:t>
      </w:r>
    </w:p>
    <w:p w:rsidR="00AE0EA6" w:rsidRPr="00281FCD" w:rsidRDefault="00AE0EA6" w:rsidP="00281FCD">
      <w:pPr>
        <w:pStyle w:val="a7"/>
        <w:numPr>
          <w:ilvl w:val="0"/>
          <w:numId w:val="1"/>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приступы истерии, кошмары, суицидальное поведение</w:t>
      </w:r>
    </w:p>
    <w:p w:rsidR="00AE0EA6" w:rsidRPr="00281FCD" w:rsidRDefault="00AE0EA6" w:rsidP="00AE0EA6">
      <w:pPr>
        <w:shd w:val="clear" w:color="auto" w:fill="FFFFFF"/>
        <w:spacing w:after="150" w:line="240" w:lineRule="auto"/>
        <w:jc w:val="center"/>
        <w:rPr>
          <w:rFonts w:ascii="Times New Roman" w:eastAsia="Times New Roman" w:hAnsi="Times New Roman" w:cs="Times New Roman"/>
          <w:color w:val="111111"/>
          <w:sz w:val="24"/>
          <w:szCs w:val="24"/>
        </w:rPr>
      </w:pPr>
      <w:r w:rsidRPr="00281FCD">
        <w:rPr>
          <w:rFonts w:ascii="Times New Roman" w:eastAsia="Times New Roman" w:hAnsi="Times New Roman" w:cs="Times New Roman"/>
          <w:b/>
          <w:bCs/>
          <w:color w:val="111111"/>
          <w:sz w:val="24"/>
          <w:szCs w:val="24"/>
        </w:rPr>
        <w:t>Почему родители совершают насилие?</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Некоторые родители сами подвергались в детстве насилию или имели недостаточно стабильные, теплые отношения в своей семье.</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Часто одного ребенка выбирают в семье объектом для насилия, он может считаться умственно отсталым; также ребенок может стать жертвой из-за сходства с нелюбимым мужем или потому, что он был нежеланен, родился случайно.</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Ребенок, который является жертвой в семье, психологически «разрушается», ребенок выступает в роли «мальчика для битья».</w:t>
      </w:r>
    </w:p>
    <w:p w:rsidR="00281FCD" w:rsidRPr="00281FCD" w:rsidRDefault="00281FCD" w:rsidP="00281FCD">
      <w:pPr>
        <w:shd w:val="clear" w:color="auto" w:fill="FFFFFF"/>
        <w:spacing w:after="150" w:line="240" w:lineRule="auto"/>
        <w:jc w:val="center"/>
        <w:rPr>
          <w:rFonts w:ascii="Times New Roman" w:eastAsia="Times New Roman" w:hAnsi="Times New Roman" w:cs="Times New Roman"/>
          <w:b/>
          <w:i/>
          <w:color w:val="111111"/>
          <w:sz w:val="24"/>
          <w:szCs w:val="24"/>
        </w:rPr>
      </w:pPr>
      <w:r w:rsidRPr="00281FCD">
        <w:rPr>
          <w:rFonts w:ascii="Times New Roman" w:eastAsia="Times New Roman" w:hAnsi="Times New Roman" w:cs="Times New Roman"/>
          <w:b/>
          <w:i/>
          <w:color w:val="111111"/>
          <w:sz w:val="24"/>
          <w:szCs w:val="24"/>
        </w:rPr>
        <w:t>Факторы риска, способствующие жестокому обращению с детьми:</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Некоторые родители склонны к жесткой дисциплине и считают любое поведение своих детей «неправильным», чрезмерно требовательны к своим детям.</w:t>
      </w:r>
    </w:p>
    <w:p w:rsidR="00AE0EA6" w:rsidRPr="00281FCD" w:rsidRDefault="00AE0EA6" w:rsidP="00281FCD">
      <w:pPr>
        <w:pStyle w:val="a7"/>
        <w:numPr>
          <w:ilvl w:val="0"/>
          <w:numId w:val="2"/>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неполные и многодетные семьи, семьи с приемными детьми, в которых есть отчим или мачеха.</w:t>
      </w:r>
    </w:p>
    <w:p w:rsidR="00AE0EA6" w:rsidRPr="00281FCD" w:rsidRDefault="00AE0EA6" w:rsidP="00281FCD">
      <w:pPr>
        <w:pStyle w:val="a7"/>
        <w:numPr>
          <w:ilvl w:val="0"/>
          <w:numId w:val="2"/>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наличие в семье больного алкоголизмом или наркоманией, бывшего заключенного.</w:t>
      </w:r>
    </w:p>
    <w:p w:rsidR="00AE0EA6" w:rsidRPr="00281FCD" w:rsidRDefault="00AE0EA6" w:rsidP="00281FCD">
      <w:pPr>
        <w:pStyle w:val="a7"/>
        <w:numPr>
          <w:ilvl w:val="0"/>
          <w:numId w:val="2"/>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lastRenderedPageBreak/>
        <w:t>безработица, постоянные финансовые трудности, постоянные супружеские конфликты.</w:t>
      </w:r>
    </w:p>
    <w:p w:rsidR="00AE0EA6" w:rsidRPr="00281FCD" w:rsidRDefault="00AE0EA6" w:rsidP="00281FCD">
      <w:pPr>
        <w:pStyle w:val="a7"/>
        <w:numPr>
          <w:ilvl w:val="0"/>
          <w:numId w:val="2"/>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статус беженцев, вынужденных переселенцев.</w:t>
      </w:r>
    </w:p>
    <w:p w:rsidR="00AE0EA6" w:rsidRPr="00281FCD" w:rsidRDefault="00AE0EA6" w:rsidP="00281FCD">
      <w:pPr>
        <w:pStyle w:val="a7"/>
        <w:numPr>
          <w:ilvl w:val="0"/>
          <w:numId w:val="2"/>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низкий уровень культуры, образования, негативные семейные традиции; нежеланный ребенок.</w:t>
      </w:r>
    </w:p>
    <w:p w:rsidR="00AE0EA6" w:rsidRPr="00281FCD" w:rsidRDefault="00AE0EA6" w:rsidP="00281FCD">
      <w:pPr>
        <w:pStyle w:val="a7"/>
        <w:numPr>
          <w:ilvl w:val="0"/>
          <w:numId w:val="2"/>
        </w:num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умственные или физические недостатки ребенка.</w:t>
      </w:r>
    </w:p>
    <w:p w:rsidR="00AE0EA6" w:rsidRPr="00281FCD" w:rsidRDefault="00AE0EA6" w:rsidP="00281FCD">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негативные последствия насилия над детьми заключается также в том, что насилие порождает новое насилие.</w:t>
      </w:r>
    </w:p>
    <w:p w:rsidR="00AE0EA6" w:rsidRPr="00281FCD" w:rsidRDefault="00AE0EA6" w:rsidP="00AE0EA6">
      <w:pPr>
        <w:shd w:val="clear" w:color="auto" w:fill="FFFFFF"/>
        <w:spacing w:after="150" w:line="240" w:lineRule="auto"/>
        <w:jc w:val="center"/>
        <w:rPr>
          <w:rFonts w:ascii="Times New Roman" w:eastAsia="Times New Roman" w:hAnsi="Times New Roman" w:cs="Times New Roman"/>
          <w:b/>
          <w:i/>
          <w:color w:val="111111"/>
          <w:sz w:val="24"/>
          <w:szCs w:val="24"/>
        </w:rPr>
      </w:pPr>
      <w:r w:rsidRPr="00281FCD">
        <w:rPr>
          <w:rFonts w:ascii="Times New Roman" w:eastAsia="Times New Roman" w:hAnsi="Times New Roman" w:cs="Times New Roman"/>
          <w:b/>
          <w:i/>
          <w:color w:val="111111"/>
          <w:sz w:val="24"/>
          <w:szCs w:val="24"/>
        </w:rPr>
        <w:t>8.Информационное сообщение «</w:t>
      </w:r>
      <w:r w:rsidRPr="00281FCD">
        <w:rPr>
          <w:rFonts w:ascii="Times New Roman" w:eastAsia="Times New Roman" w:hAnsi="Times New Roman" w:cs="Times New Roman"/>
          <w:b/>
          <w:bCs/>
          <w:i/>
          <w:color w:val="111111"/>
          <w:sz w:val="24"/>
          <w:szCs w:val="24"/>
        </w:rPr>
        <w:t>Насилие в детском саду</w:t>
      </w:r>
      <w:r w:rsidRPr="00281FCD">
        <w:rPr>
          <w:rFonts w:ascii="Times New Roman" w:eastAsia="Times New Roman" w:hAnsi="Times New Roman" w:cs="Times New Roman"/>
          <w:b/>
          <w:i/>
          <w:color w:val="111111"/>
          <w:sz w:val="24"/>
          <w:szCs w:val="24"/>
        </w:rPr>
        <w:t>» (5 мин.)</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 xml:space="preserve">Не секрет, что истоки так всем известной «дедовщины» или издевательства над другими людьми, ведут к дошкольному детству. </w:t>
      </w:r>
      <w:proofErr w:type="gramStart"/>
      <w:r w:rsidRPr="00281FCD">
        <w:rPr>
          <w:rFonts w:ascii="Times New Roman" w:eastAsia="Times New Roman" w:hAnsi="Times New Roman" w:cs="Times New Roman"/>
          <w:color w:val="111111"/>
          <w:sz w:val="24"/>
          <w:szCs w:val="24"/>
        </w:rPr>
        <w:t>Примерно до 5 лет, дети, посещающие дошкольные учреждения, иногда проходят настоящую школу выживания, которая включает в себя агрессивное поведение некоторых детей, драки, ненормативную лексику, оскорбления и прозвища, вред и насильственное отбирание игрушек и личных вещей, провокации, угрозы и т. д.  Это может привести к тому, что на смену достаточно доброжелательным отношениям между детьми приходит напряженный интерес к ровесникам, сосредоточенное и</w:t>
      </w:r>
      <w:proofErr w:type="gramEnd"/>
      <w:r w:rsidRPr="00281FCD">
        <w:rPr>
          <w:rFonts w:ascii="Times New Roman" w:eastAsia="Times New Roman" w:hAnsi="Times New Roman" w:cs="Times New Roman"/>
          <w:color w:val="111111"/>
          <w:sz w:val="24"/>
          <w:szCs w:val="24"/>
        </w:rPr>
        <w:t xml:space="preserve"> ревнивое наблюдение за ними. При этом успехи ровесника иногда огорчают, оскорбляют, а его ошибки, наоборот, радуют. Именно в 5-летнем возрасте дети могут интенсивно завидовать сверстникам, задевать их, бороться с ними и демонстративно подчеркивать свое преимущество. Острота эмоций может приобретать формы плача, ярко выраженной агрессивности, обидчивости или застенчивости. Нужно отметить, что подобное встречается, к счастью, не массово и характерно только для некоторых детей, которые иногда могут объединяться в группки. Сначала ситуации нападений могут принимать форму провокаций, а затем трансформироваться в физическое или психологическое насилие. </w:t>
      </w:r>
      <w:proofErr w:type="gramStart"/>
      <w:r w:rsidRPr="00281FCD">
        <w:rPr>
          <w:rFonts w:ascii="Times New Roman" w:eastAsia="Times New Roman" w:hAnsi="Times New Roman" w:cs="Times New Roman"/>
          <w:color w:val="111111"/>
          <w:sz w:val="24"/>
          <w:szCs w:val="24"/>
        </w:rPr>
        <w:t>Физическое насилие включает в себя драки, отбор личных вещей, психологическое (моральное) придумывание прозвищ, насмешки, запугивание, ненормативная лексика, угрозы, сплетни, а также социальное пренебрежение: бойкот, отчуждение.</w:t>
      </w:r>
      <w:proofErr w:type="gramEnd"/>
      <w:r w:rsidRPr="00281FCD">
        <w:rPr>
          <w:rFonts w:ascii="Times New Roman" w:eastAsia="Times New Roman" w:hAnsi="Times New Roman" w:cs="Times New Roman"/>
          <w:color w:val="111111"/>
          <w:sz w:val="24"/>
          <w:szCs w:val="24"/>
        </w:rPr>
        <w:t xml:space="preserve"> Девочки более склонны к вербальной агрессии и социальному пренебрежению, мальчики к физическому насилию.</w:t>
      </w:r>
    </w:p>
    <w:p w:rsidR="00AE0EA6" w:rsidRPr="00281FCD" w:rsidRDefault="00AE0EA6" w:rsidP="00AE0EA6">
      <w:pPr>
        <w:shd w:val="clear" w:color="auto" w:fill="FFFFFF"/>
        <w:spacing w:after="150" w:line="240" w:lineRule="auto"/>
        <w:ind w:firstLine="708"/>
        <w:jc w:val="center"/>
        <w:rPr>
          <w:rFonts w:ascii="Times New Roman" w:eastAsia="Times New Roman" w:hAnsi="Times New Roman" w:cs="Times New Roman"/>
          <w:b/>
          <w:i/>
          <w:color w:val="111111"/>
          <w:sz w:val="24"/>
          <w:szCs w:val="24"/>
        </w:rPr>
      </w:pPr>
      <w:r w:rsidRPr="00281FCD">
        <w:rPr>
          <w:rFonts w:ascii="Times New Roman" w:eastAsia="Times New Roman" w:hAnsi="Times New Roman" w:cs="Times New Roman"/>
          <w:b/>
          <w:bCs/>
          <w:i/>
          <w:color w:val="111111"/>
          <w:sz w:val="24"/>
          <w:szCs w:val="24"/>
        </w:rPr>
        <w:t>Причинами детской агрессии</w:t>
      </w:r>
      <w:r w:rsidRPr="00281FCD">
        <w:rPr>
          <w:rFonts w:ascii="Times New Roman" w:eastAsia="Times New Roman" w:hAnsi="Times New Roman" w:cs="Times New Roman"/>
          <w:b/>
          <w:i/>
          <w:color w:val="111111"/>
          <w:sz w:val="24"/>
          <w:szCs w:val="24"/>
        </w:rPr>
        <w:t> могут быть:</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1. Желание самоутвердиться (демонстрация своего лидерства).</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2. Недопустимое поведение (ребенок проявляет агрессию, которую вовремя не останавливают, и это впоследствии становится разрешенным средством решения проблем в группе детей).</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 xml:space="preserve">3. </w:t>
      </w:r>
      <w:proofErr w:type="spellStart"/>
      <w:r w:rsidRPr="00281FCD">
        <w:rPr>
          <w:rFonts w:ascii="Times New Roman" w:eastAsia="Times New Roman" w:hAnsi="Times New Roman" w:cs="Times New Roman"/>
          <w:color w:val="111111"/>
          <w:sz w:val="24"/>
          <w:szCs w:val="24"/>
        </w:rPr>
        <w:t>Гиперопека</w:t>
      </w:r>
      <w:proofErr w:type="spellEnd"/>
      <w:r w:rsidRPr="00281FCD">
        <w:rPr>
          <w:rFonts w:ascii="Times New Roman" w:eastAsia="Times New Roman" w:hAnsi="Times New Roman" w:cs="Times New Roman"/>
          <w:color w:val="111111"/>
          <w:sz w:val="24"/>
          <w:szCs w:val="24"/>
        </w:rPr>
        <w:t xml:space="preserve"> ребенка, повышенные требования, недружественная семейная атмосфера.</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 xml:space="preserve"> 4. </w:t>
      </w:r>
      <w:proofErr w:type="spellStart"/>
      <w:r w:rsidRPr="00281FCD">
        <w:rPr>
          <w:rFonts w:ascii="Times New Roman" w:eastAsia="Times New Roman" w:hAnsi="Times New Roman" w:cs="Times New Roman"/>
          <w:color w:val="111111"/>
          <w:sz w:val="24"/>
          <w:szCs w:val="24"/>
        </w:rPr>
        <w:t>Девиантное</w:t>
      </w:r>
      <w:proofErr w:type="spellEnd"/>
      <w:r w:rsidRPr="00281FCD">
        <w:rPr>
          <w:rFonts w:ascii="Times New Roman" w:eastAsia="Times New Roman" w:hAnsi="Times New Roman" w:cs="Times New Roman"/>
          <w:color w:val="111111"/>
          <w:sz w:val="24"/>
          <w:szCs w:val="24"/>
        </w:rPr>
        <w:t xml:space="preserve"> поведение окружающих людей, влияние средств массовой информации, которые пропагандируют культ насилия, переполненность групп детского учреждения, сложные отношения ребенка с воспитателями или сверстниками.</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 xml:space="preserve">Ситуация насилия по своей природе и своим последствиям является травматической, поскольку истощает всех: и активных участников (агрессоры) и пассивных (жертвы, наблюдатели). В группе, где издевательства и унижения случаются часто, практически все дети отличаются повышенной тревожностью, неуверенностью в себе, заниженной самооценкой, проблемами в общении, игровой и учебной деятельности. К сожалению, достаточно типичными для жизни ДОУ стали педагогическое равнодушие, игнорирование, невмешательство взрослых. Часто детское насилие вообще не рассматривается как проблема. Многие педагоги ограничиваются устными замечаниями или силой своего авторитета просто подавляют насилие. Вмешательство взрослых в </w:t>
      </w:r>
      <w:r w:rsidRPr="00281FCD">
        <w:rPr>
          <w:rFonts w:ascii="Times New Roman" w:eastAsia="Times New Roman" w:hAnsi="Times New Roman" w:cs="Times New Roman"/>
          <w:color w:val="111111"/>
          <w:sz w:val="24"/>
          <w:szCs w:val="24"/>
        </w:rPr>
        <w:lastRenderedPageBreak/>
        <w:t>данном случае необходимо, ведь «агрессор» начнет воспринимать подобные ситуации как свою победу, а другие дети получают негативный опыт отношений в коллективе. Часто взрослые наказывают всех участников ситуации без тщательного разбора ситуации. В таком случае ребенок-жертва не понимает, почему его наказывают наравне с ребенком, который его обидел, чувствует несправедливость, обиду, зато дети-агрессоры празднуют победу и, чувствуя свою безнаказанность, как бы получают своеобразное разрешение и в дальнейшем так действовать. Иногда сами воспитатели могут стать причиной детской агрессии, поскольку насмехаются над детьми, оскорбляя их словесно в присутствии других детей, унижая их достоинство, грубо критикуя их поведение, чувства, мысли, обвиняют во всех проблемах. Все это формы психологического и словесного насилия. Нужно помнить, что в коллективе должны доминировать ценности толерантности и ненасилия.</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 xml:space="preserve">Работать над проблемой насилия необходимо от самых первых его проявлений в детском коллективе. Во-первых, нужно объяснить всем детям правила дозволенного поведения, также было бы хорошо обсудить их с детьми, объяснить последствия запрещенного поведения. Педагог должен быть посредником между конфликтующими сторонами, явно отдавая предпочтение детям, которые выбрали ненасильственные способы решения конфликтов. Нужно обратить внимание на работу с различными участниками конфликта по «горячим следам» - объяснение, анализ поведения, рефлективное осмысление поведения с детьми, выбор общей стратегии, направленной на примирение, согласование действий. После этого воспитатель определенное время осуществляют </w:t>
      </w:r>
      <w:proofErr w:type="gramStart"/>
      <w:r w:rsidRPr="00281FCD">
        <w:rPr>
          <w:rFonts w:ascii="Times New Roman" w:eastAsia="Times New Roman" w:hAnsi="Times New Roman" w:cs="Times New Roman"/>
          <w:color w:val="111111"/>
          <w:sz w:val="24"/>
          <w:szCs w:val="24"/>
        </w:rPr>
        <w:t>контроль за</w:t>
      </w:r>
      <w:proofErr w:type="gramEnd"/>
      <w:r w:rsidRPr="00281FCD">
        <w:rPr>
          <w:rFonts w:ascii="Times New Roman" w:eastAsia="Times New Roman" w:hAnsi="Times New Roman" w:cs="Times New Roman"/>
          <w:color w:val="111111"/>
          <w:sz w:val="24"/>
          <w:szCs w:val="24"/>
        </w:rPr>
        <w:t xml:space="preserve"> участниками конфликта. Все педагоги, персонал детского учреждения должны быть образцом поведения. Таким образом, вмешательство педагогического направления будет эффективно в случае согласованной деятельности всех и на всех уровнях: учебного заведения в целом, детской группы и на личном уровне.</w:t>
      </w:r>
    </w:p>
    <w:p w:rsidR="00AE0EA6" w:rsidRPr="00281FCD" w:rsidRDefault="00AE0EA6" w:rsidP="00AE0EA6">
      <w:pPr>
        <w:shd w:val="clear" w:color="auto" w:fill="FFFFFF"/>
        <w:spacing w:after="150" w:line="240" w:lineRule="auto"/>
        <w:jc w:val="center"/>
        <w:rPr>
          <w:rFonts w:ascii="Times New Roman" w:eastAsia="Times New Roman" w:hAnsi="Times New Roman" w:cs="Times New Roman"/>
          <w:b/>
          <w:i/>
          <w:color w:val="111111"/>
          <w:sz w:val="24"/>
          <w:szCs w:val="24"/>
        </w:rPr>
      </w:pPr>
      <w:r w:rsidRPr="00281FCD">
        <w:rPr>
          <w:rFonts w:ascii="Times New Roman" w:eastAsia="Times New Roman" w:hAnsi="Times New Roman" w:cs="Times New Roman"/>
          <w:b/>
          <w:i/>
          <w:color w:val="111111"/>
          <w:sz w:val="24"/>
          <w:szCs w:val="24"/>
        </w:rPr>
        <w:t>9. Упражнение: «Реши ситуацию» (5 мин.)</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Педагогам предлагается объединиться в 2 группы и решить предложенные ситуации.</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Предлагаем обсудить педагогические ситуации высказать свое мнение или дополнить ответ.</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Ситуация №1</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Ира играла у открытого окна. На подоконнике стоял горшок с любимым маминым цветком. Со двора Иру окликнули подруги, она подняла руку, чтобы помахать им, и ... горшок с цветком перевернулся и оказался на земле. Услышав шум, в комнату вбежала мама. Не разобравшись, она отругала и отшлепала девочку.</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Какие права ребенка были нарушены?</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Ситуация №2</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Таня любила убирать у себя в кукольном уголке, она смачивала тряпочку водой. Выкручивала ее и протирала мебель. Нечаянно девочка наступила на тазик. Вода разлилась на ковер. Девочка в растерянности смотрит на лужицу. К ней мама ... что было дальше? Опишите ситуацию с разных позиций: когда у матери плохое настроение и когда у матери хорошее настроение.</w:t>
      </w:r>
      <w:bookmarkStart w:id="0" w:name="_GoBack"/>
      <w:bookmarkEnd w:id="0"/>
    </w:p>
    <w:p w:rsidR="00AE0EA6" w:rsidRPr="00281FCD" w:rsidRDefault="00AE0EA6" w:rsidP="00AE0EA6">
      <w:pPr>
        <w:shd w:val="clear" w:color="auto" w:fill="FFFFFF"/>
        <w:spacing w:after="150" w:line="240" w:lineRule="auto"/>
        <w:jc w:val="center"/>
        <w:rPr>
          <w:rFonts w:ascii="Times New Roman" w:eastAsia="Times New Roman" w:hAnsi="Times New Roman" w:cs="Times New Roman"/>
          <w:b/>
          <w:i/>
          <w:color w:val="111111"/>
          <w:sz w:val="24"/>
          <w:szCs w:val="24"/>
        </w:rPr>
      </w:pPr>
      <w:r w:rsidRPr="00281FCD">
        <w:rPr>
          <w:rFonts w:ascii="Times New Roman" w:eastAsia="Times New Roman" w:hAnsi="Times New Roman" w:cs="Times New Roman"/>
          <w:b/>
          <w:i/>
          <w:color w:val="111111"/>
          <w:sz w:val="24"/>
          <w:szCs w:val="24"/>
        </w:rPr>
        <w:t>10. Притча о гвоздях (5 мин.)</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Жил мальчик с ужасным характером. Однажды отец дал ему мешок гвоздей и велел по одному забивать их в забор каждый раз, когда мальчик теряет терпение и с кем-то ссорится. В первый день он забил 37 гвоздей</w:t>
      </w:r>
      <w:proofErr w:type="gramStart"/>
      <w:r w:rsidRPr="00281FCD">
        <w:rPr>
          <w:rFonts w:ascii="Times New Roman" w:hAnsi="Times New Roman" w:cs="Times New Roman"/>
          <w:sz w:val="24"/>
          <w:szCs w:val="24"/>
        </w:rPr>
        <w:t xml:space="preserve"> В</w:t>
      </w:r>
      <w:proofErr w:type="gramEnd"/>
      <w:r w:rsidRPr="00281FCD">
        <w:rPr>
          <w:rFonts w:ascii="Times New Roman" w:hAnsi="Times New Roman" w:cs="Times New Roman"/>
          <w:sz w:val="24"/>
          <w:szCs w:val="24"/>
        </w:rPr>
        <w:t>последствии научился контролировать себя, и количество гвоздей ежедневно уменьшалось. Мальчик понял, что легче овладевать своими эмоциями, чем забивать гвозди. Наконец настал день, когда он не забил ни одного гвоздя. Сын подошел к отцу и сказал об этом. Тогда отец велел сыну извлекать из забора по одному гвоздю в те дни, когда он не потеряет самоконтроля и ни с кем не поругается.</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lastRenderedPageBreak/>
        <w:t>Шло время, и впоследствии сын смог похвастаться отцу, что в заборе не осталось ни одного гвоздя. Отец ответил: «Ты хорошо себя ведешь, но посмотри, сколько дырок осталось. Забор уже никогда не будет таким, как прежде »</w:t>
      </w:r>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Если вы с кем-то ссоритесь и говорите что-то неприятное, то оставляете после себя такие же раны, как эти дыры от гвоздей в заборе. Даже, несмотря на то, что вы много раз потом просите прощения.</w:t>
      </w:r>
    </w:p>
    <w:p w:rsidR="00AE0EA6" w:rsidRPr="00281FCD" w:rsidRDefault="00AE0EA6" w:rsidP="00AE0EA6">
      <w:pPr>
        <w:pStyle w:val="a6"/>
        <w:jc w:val="both"/>
        <w:rPr>
          <w:rFonts w:ascii="Times New Roman" w:hAnsi="Times New Roman" w:cs="Times New Roman"/>
          <w:sz w:val="24"/>
          <w:szCs w:val="24"/>
        </w:rPr>
      </w:pPr>
      <w:proofErr w:type="gramStart"/>
      <w:r w:rsidRPr="00281FCD">
        <w:rPr>
          <w:rFonts w:ascii="Times New Roman" w:hAnsi="Times New Roman" w:cs="Times New Roman"/>
          <w:sz w:val="24"/>
          <w:szCs w:val="24"/>
        </w:rPr>
        <w:t>Словесные раны наносят такую же боль, как и физическая.</w:t>
      </w:r>
      <w:proofErr w:type="gramEnd"/>
    </w:p>
    <w:p w:rsidR="00AE0EA6" w:rsidRPr="00281FCD" w:rsidRDefault="00AE0EA6" w:rsidP="00AE0EA6">
      <w:pPr>
        <w:pStyle w:val="a6"/>
        <w:jc w:val="both"/>
        <w:rPr>
          <w:rFonts w:ascii="Times New Roman" w:hAnsi="Times New Roman" w:cs="Times New Roman"/>
          <w:sz w:val="24"/>
          <w:szCs w:val="24"/>
        </w:rPr>
      </w:pPr>
      <w:r w:rsidRPr="00281FCD">
        <w:rPr>
          <w:rFonts w:ascii="Times New Roman" w:hAnsi="Times New Roman" w:cs="Times New Roman"/>
          <w:sz w:val="24"/>
          <w:szCs w:val="24"/>
        </w:rPr>
        <w:t>Не оставляйте на своем пути дыр! Не забивайте гвоздей вражды, непонимания, жестокости в души людей! Будьте толерантными!</w:t>
      </w:r>
    </w:p>
    <w:p w:rsidR="00AE0EA6" w:rsidRPr="00281FCD" w:rsidRDefault="00AE0EA6" w:rsidP="00AE0EA6">
      <w:pPr>
        <w:shd w:val="clear" w:color="auto" w:fill="FFFFFF"/>
        <w:spacing w:after="150" w:line="240" w:lineRule="auto"/>
        <w:jc w:val="center"/>
        <w:rPr>
          <w:rFonts w:ascii="Times New Roman" w:eastAsia="Times New Roman" w:hAnsi="Times New Roman" w:cs="Times New Roman"/>
          <w:b/>
          <w:color w:val="111111"/>
          <w:sz w:val="24"/>
          <w:szCs w:val="24"/>
        </w:rPr>
      </w:pPr>
      <w:r w:rsidRPr="00281FCD">
        <w:rPr>
          <w:rFonts w:ascii="Times New Roman" w:eastAsia="Times New Roman" w:hAnsi="Times New Roman" w:cs="Times New Roman"/>
          <w:b/>
          <w:color w:val="111111"/>
          <w:sz w:val="24"/>
          <w:szCs w:val="24"/>
        </w:rPr>
        <w:t>11. Прощание (2 мин.)</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 Что нового для себя вы услышали?</w:t>
      </w:r>
    </w:p>
    <w:p w:rsidR="00AE0EA6" w:rsidRPr="00281FCD" w:rsidRDefault="00AE0EA6" w:rsidP="00AE0EA6">
      <w:pPr>
        <w:shd w:val="clear" w:color="auto" w:fill="FFFFFF"/>
        <w:spacing w:after="150" w:line="240" w:lineRule="auto"/>
        <w:jc w:val="both"/>
        <w:rPr>
          <w:rFonts w:ascii="Times New Roman" w:eastAsia="Times New Roman" w:hAnsi="Times New Roman" w:cs="Times New Roman"/>
          <w:color w:val="111111"/>
          <w:sz w:val="24"/>
          <w:szCs w:val="24"/>
        </w:rPr>
      </w:pPr>
      <w:r w:rsidRPr="00281FCD">
        <w:rPr>
          <w:rFonts w:ascii="Times New Roman" w:eastAsia="Times New Roman" w:hAnsi="Times New Roman" w:cs="Times New Roman"/>
          <w:color w:val="111111"/>
          <w:sz w:val="24"/>
          <w:szCs w:val="24"/>
        </w:rPr>
        <w:t>- Что вам больше всего понравилось?</w:t>
      </w:r>
    </w:p>
    <w:p w:rsidR="0005777A" w:rsidRDefault="0005777A"/>
    <w:sectPr w:rsidR="0005777A" w:rsidSect="00372EE7">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17943"/>
    <w:multiLevelType w:val="hybridMultilevel"/>
    <w:tmpl w:val="ADCE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434589"/>
    <w:multiLevelType w:val="hybridMultilevel"/>
    <w:tmpl w:val="96B8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0EA6"/>
    <w:rsid w:val="0005777A"/>
    <w:rsid w:val="00281FCD"/>
    <w:rsid w:val="00372EE7"/>
    <w:rsid w:val="00463FE8"/>
    <w:rsid w:val="00493702"/>
    <w:rsid w:val="00AE0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E8"/>
  </w:style>
  <w:style w:type="paragraph" w:styleId="1">
    <w:name w:val="heading 1"/>
    <w:basedOn w:val="a"/>
    <w:link w:val="10"/>
    <w:uiPriority w:val="9"/>
    <w:qFormat/>
    <w:rsid w:val="00AE0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E0E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EA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E0EA6"/>
    <w:rPr>
      <w:rFonts w:ascii="Times New Roman" w:eastAsia="Times New Roman" w:hAnsi="Times New Roman" w:cs="Times New Roman"/>
      <w:b/>
      <w:bCs/>
      <w:sz w:val="36"/>
      <w:szCs w:val="36"/>
    </w:rPr>
  </w:style>
  <w:style w:type="paragraph" w:styleId="a3">
    <w:name w:val="Normal (Web)"/>
    <w:basedOn w:val="a"/>
    <w:uiPriority w:val="99"/>
    <w:semiHidden/>
    <w:unhideWhenUsed/>
    <w:rsid w:val="00AE0E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0EA6"/>
    <w:rPr>
      <w:color w:val="0000FF"/>
      <w:u w:val="single"/>
    </w:rPr>
  </w:style>
  <w:style w:type="character" w:styleId="a5">
    <w:name w:val="Strong"/>
    <w:basedOn w:val="a0"/>
    <w:uiPriority w:val="22"/>
    <w:qFormat/>
    <w:rsid w:val="00AE0EA6"/>
    <w:rPr>
      <w:b/>
      <w:bCs/>
    </w:rPr>
  </w:style>
  <w:style w:type="paragraph" w:styleId="a6">
    <w:name w:val="No Spacing"/>
    <w:uiPriority w:val="1"/>
    <w:qFormat/>
    <w:rsid w:val="00AE0EA6"/>
    <w:pPr>
      <w:spacing w:after="0" w:line="240" w:lineRule="auto"/>
    </w:pPr>
    <w:rPr>
      <w:rFonts w:eastAsiaTheme="minorHAnsi"/>
      <w:lang w:eastAsia="en-US"/>
    </w:rPr>
  </w:style>
  <w:style w:type="paragraph" w:styleId="a7">
    <w:name w:val="List Paragraph"/>
    <w:basedOn w:val="a"/>
    <w:uiPriority w:val="34"/>
    <w:qFormat/>
    <w:rsid w:val="00281FCD"/>
    <w:pPr>
      <w:ind w:left="720"/>
      <w:contextualSpacing/>
    </w:pPr>
  </w:style>
</w:styles>
</file>

<file path=word/webSettings.xml><?xml version="1.0" encoding="utf-8"?>
<w:webSettings xmlns:r="http://schemas.openxmlformats.org/officeDocument/2006/relationships" xmlns:w="http://schemas.openxmlformats.org/wordprocessingml/2006/main">
  <w:divs>
    <w:div w:id="224222359">
      <w:bodyDiv w:val="1"/>
      <w:marLeft w:val="0"/>
      <w:marRight w:val="0"/>
      <w:marTop w:val="0"/>
      <w:marBottom w:val="0"/>
      <w:divBdr>
        <w:top w:val="none" w:sz="0" w:space="0" w:color="auto"/>
        <w:left w:val="none" w:sz="0" w:space="0" w:color="auto"/>
        <w:bottom w:val="none" w:sz="0" w:space="0" w:color="auto"/>
        <w:right w:val="none" w:sz="0" w:space="0" w:color="auto"/>
      </w:divBdr>
      <w:divsChild>
        <w:div w:id="979305385">
          <w:marLeft w:val="0"/>
          <w:marRight w:val="0"/>
          <w:marTop w:val="0"/>
          <w:marBottom w:val="450"/>
          <w:divBdr>
            <w:top w:val="none" w:sz="0" w:space="0" w:color="auto"/>
            <w:left w:val="none" w:sz="0" w:space="0" w:color="auto"/>
            <w:bottom w:val="none" w:sz="0" w:space="0" w:color="auto"/>
            <w:right w:val="none" w:sz="0" w:space="0" w:color="auto"/>
          </w:divBdr>
        </w:div>
        <w:div w:id="197178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chologvsadu.ru/" TargetMode="External"/><Relationship Id="rId5" Type="http://schemas.openxmlformats.org/officeDocument/2006/relationships/hyperlink" Target="https://psichologvsadu.ru/rabota-psichologa-s-pedagogami/treningi-dlya-pedagog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2569</Words>
  <Characters>14646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user77</dc:creator>
  <cp:keywords/>
  <dc:description/>
  <cp:lastModifiedBy>user77</cp:lastModifiedBy>
  <cp:revision>3</cp:revision>
  <dcterms:created xsi:type="dcterms:W3CDTF">2020-01-11T14:46:00Z</dcterms:created>
  <dcterms:modified xsi:type="dcterms:W3CDTF">2020-01-13T04:46:00Z</dcterms:modified>
</cp:coreProperties>
</file>