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02B" w:rsidRDefault="00C9202B">
      <w:pPr>
        <w:spacing w:after="0"/>
        <w:ind w:left="-426" w:right="-143"/>
        <w:jc w:val="center"/>
        <w:rPr>
          <w:rFonts w:eastAsia="Calibri" w:cs="Times New Roman"/>
          <w:b/>
        </w:rPr>
      </w:pPr>
      <w:bookmarkStart w:id="0" w:name="_GoBack"/>
      <w:bookmarkEnd w:id="0"/>
    </w:p>
    <w:p w:rsidR="00C9202B" w:rsidRDefault="00C9202B">
      <w:pPr>
        <w:spacing w:after="0"/>
        <w:ind w:left="-426" w:right="-143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right="-143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C9202B" w:rsidRDefault="00536A7C">
      <w:pPr>
        <w:ind w:left="-851" w:right="-143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«Огород на подоконнике»</w:t>
      </w:r>
    </w:p>
    <w:p w:rsidR="00C9202B" w:rsidRDefault="00536A7C">
      <w:pPr>
        <w:pStyle w:val="1"/>
        <w:shd w:val="clear" w:color="auto" w:fill="FFFFFF"/>
        <w:spacing w:before="150" w:beforeAutospacing="0" w:after="0" w:afterAutospacing="0" w:line="450" w:lineRule="atLeast"/>
        <w:ind w:left="-284" w:right="141"/>
        <w:jc w:val="center"/>
        <w:rPr>
          <w:bCs w:val="0"/>
          <w:i/>
          <w:color w:val="000000" w:themeColor="text1"/>
          <w:sz w:val="40"/>
          <w:szCs w:val="40"/>
        </w:rPr>
      </w:pPr>
      <w:r>
        <w:rPr>
          <w:i/>
          <w:color w:val="000000"/>
          <w:sz w:val="32"/>
          <w:szCs w:val="32"/>
        </w:rPr>
        <w:t>(</w:t>
      </w:r>
      <w:r>
        <w:rPr>
          <w:bCs w:val="0"/>
          <w:i/>
          <w:color w:val="000000" w:themeColor="text1"/>
          <w:sz w:val="32"/>
          <w:szCs w:val="32"/>
        </w:rPr>
        <w:t>познавательно-исследовательский проект</w:t>
      </w:r>
      <w:r>
        <w:rPr>
          <w:i/>
          <w:color w:val="000000"/>
          <w:sz w:val="32"/>
          <w:szCs w:val="32"/>
        </w:rPr>
        <w:t>)</w:t>
      </w:r>
    </w:p>
    <w:p w:rsidR="00C9202B" w:rsidRDefault="00C9202B">
      <w:pPr>
        <w:ind w:left="567" w:right="-14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tbl>
      <w:tblPr>
        <w:tblStyle w:val="ad"/>
        <w:tblW w:w="9923" w:type="dxa"/>
        <w:tblInd w:w="-601" w:type="dxa"/>
        <w:tblLook w:val="04A0"/>
      </w:tblPr>
      <w:tblGrid>
        <w:gridCol w:w="5388"/>
        <w:gridCol w:w="4535"/>
      </w:tblGrid>
      <w:tr w:rsidR="00C9202B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C9202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C9202B" w:rsidRDefault="00C9202B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</w:rPr>
            </w:pP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C9202B">
            <w:pPr>
              <w:spacing w:after="0"/>
              <w:ind w:left="175" w:right="283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</w:p>
          <w:p w:rsidR="00C9202B" w:rsidRDefault="00C9202B">
            <w:pPr>
              <w:spacing w:after="0"/>
              <w:ind w:left="175" w:right="283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</w:p>
          <w:p w:rsidR="00C9202B" w:rsidRDefault="00C9202B">
            <w:pPr>
              <w:spacing w:after="0"/>
              <w:ind w:left="175" w:right="283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</w:p>
          <w:p w:rsidR="00C9202B" w:rsidRDefault="00C9202B">
            <w:pPr>
              <w:spacing w:after="0"/>
              <w:ind w:left="175" w:right="283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</w:pPr>
          </w:p>
          <w:p w:rsidR="00C9202B" w:rsidRDefault="00536A7C">
            <w:pPr>
              <w:spacing w:after="0"/>
              <w:ind w:left="175" w:right="34"/>
              <w:jc w:val="right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  <w:t>Авторы проекта: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 дети 5 – 6 лет</w:t>
            </w:r>
          </w:p>
          <w:p w:rsidR="00C9202B" w:rsidRDefault="00536A7C">
            <w:pPr>
              <w:spacing w:after="0"/>
              <w:ind w:left="175"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группы общеразвивающей направленности</w:t>
            </w:r>
          </w:p>
          <w:p w:rsidR="00C9202B" w:rsidRDefault="00536A7C">
            <w:pPr>
              <w:spacing w:after="0"/>
              <w:ind w:left="175"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  <w:t xml:space="preserve">руководитель: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воспитатель</w:t>
            </w:r>
          </w:p>
          <w:p w:rsidR="00C9202B" w:rsidRDefault="00536A7C">
            <w:pPr>
              <w:spacing w:after="0"/>
              <w:ind w:left="175" w:right="34"/>
              <w:jc w:val="right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Березикова Александра Петровна</w:t>
            </w:r>
          </w:p>
          <w:p w:rsidR="00C9202B" w:rsidRDefault="00C9202B">
            <w:pPr>
              <w:spacing w:after="0"/>
              <w:ind w:right="-143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C9202B" w:rsidRDefault="00C9202B">
      <w:pPr>
        <w:ind w:left="567" w:right="-14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9202B" w:rsidRDefault="00536A7C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114300</wp:posOffset>
            </wp:positionV>
            <wp:extent cx="3919220" cy="293941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pacing w:after="0"/>
        <w:ind w:right="-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pacing w:after="0"/>
        <w:ind w:left="-284" w:right="-14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2023-2024г</w:t>
      </w:r>
    </w:p>
    <w:p w:rsidR="00C9202B" w:rsidRDefault="00C9202B">
      <w:pPr>
        <w:spacing w:after="0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C9202B" w:rsidRDefault="00536A7C">
      <w:pPr>
        <w:ind w:left="567" w:right="424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C9202B" w:rsidRDefault="00536A7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Вид проекта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исследовательский, познавательно-творческий.</w:t>
      </w:r>
    </w:p>
    <w:p w:rsidR="00C9202B" w:rsidRDefault="00536A7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Участники проекта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5-6 лет, воспитатель.</w:t>
      </w:r>
    </w:p>
    <w:p w:rsidR="00C9202B" w:rsidRDefault="00536A7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Сроки реализации проекта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краткосрочный </w:t>
      </w:r>
    </w:p>
    <w:p w:rsidR="00C9202B" w:rsidRDefault="00536A7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Проблема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воспитание экологической культуры старших дошкольников.</w:t>
      </w:r>
    </w:p>
    <w:p w:rsidR="00C9202B" w:rsidRDefault="00C9202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i/>
          <w:iCs/>
          <w:color w:val="303F5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Актуальность проекта</w:t>
      </w:r>
    </w:p>
    <w:p w:rsidR="00C9202B" w:rsidRDefault="00536A7C">
      <w:pPr>
        <w:widowControl w:val="0"/>
        <w:spacing w:after="0"/>
        <w:ind w:right="141" w:firstLine="499"/>
        <w:jc w:val="both"/>
        <w:rPr>
          <w:rFonts w:ascii="Times New Roman" w:hAnsi="Times New Roman" w:cs="Times New Roman"/>
          <w:color w:val="0E0E0E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нынешнем мире проблемы экологии стоят на одном из ведущих мест, и на данный момент, главной задачей является воспитание экологически грамотного человека. В воспитании и обучении детей дошкольного возраста используется много приёмов и методов для решения этой задачи, но наиболее перспективным является метод проектной деятельности, так как 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абота с дошкольниками по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проекту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организуется  в форме непринужденной познавательно-исследовательской деятельности взрослого с детьми, где взрослый являлся равноправным партнером, учитывающим детские интересы и инициативы. Деятельность, связанная с экспериментированием и наблюдением, играет большую роль в развитии психической сферы ребенка – в развитии мышления, памяти, воображения и внимания.</w:t>
      </w:r>
    </w:p>
    <w:p w:rsidR="00C9202B" w:rsidRDefault="00536A7C">
      <w:pPr>
        <w:widowControl w:val="0"/>
        <w:spacing w:after="0"/>
        <w:ind w:right="141" w:firstLine="49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заинтересовала зелень, так как ее можно довольно просто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вырастить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условиях детского сада, а последующее употребление в пищу зелени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поможет детскому организму справиться с сезонным авитаминозом и снизить показатель заболеваемости 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группе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202B" w:rsidRDefault="00C9202B">
      <w:pPr>
        <w:widowControl w:val="0"/>
        <w:spacing w:after="0"/>
        <w:ind w:right="141" w:firstLine="4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Цель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детей старшего дошкольного возраста навыков познавательно-исследовательской деятельности, представлений о способах и условиях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выращивания зелени</w:t>
      </w:r>
      <w:r>
        <w:rPr>
          <w:rFonts w:ascii="Times New Roman" w:hAnsi="Times New Roman" w:cs="Times New Roman"/>
          <w:color w:val="000000"/>
          <w:sz w:val="24"/>
          <w:szCs w:val="24"/>
        </w:rPr>
        <w:t>, о влиянии солнечного света на рост растения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9202B" w:rsidRDefault="00C9202B">
      <w:pPr>
        <w:shd w:val="clear" w:color="auto" w:fill="FFFFFF"/>
        <w:spacing w:before="90" w:after="90"/>
        <w:ind w:right="141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</w:pPr>
    </w:p>
    <w:p w:rsidR="00C9202B" w:rsidRDefault="00536A7C">
      <w:pPr>
        <w:shd w:val="clear" w:color="auto" w:fill="FFFFFF"/>
        <w:spacing w:before="90" w:after="90"/>
        <w:ind w:right="141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Задачи: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 </w:t>
      </w:r>
    </w:p>
    <w:p w:rsidR="00C9202B" w:rsidRDefault="00536A7C">
      <w:pPr>
        <w:pStyle w:val="aa"/>
        <w:numPr>
          <w:ilvl w:val="0"/>
          <w:numId w:val="2"/>
        </w:numPr>
        <w:shd w:val="clear" w:color="auto" w:fill="FFFFFF"/>
        <w:spacing w:before="90" w:after="90"/>
        <w:ind w:left="567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познакомить детей с посадкой зелени;</w:t>
      </w:r>
    </w:p>
    <w:p w:rsidR="00C9202B" w:rsidRDefault="00536A7C">
      <w:pPr>
        <w:pStyle w:val="aa"/>
        <w:numPr>
          <w:ilvl w:val="0"/>
          <w:numId w:val="2"/>
        </w:numPr>
        <w:shd w:val="clear" w:color="auto" w:fill="FFFFFF"/>
        <w:spacing w:before="90" w:after="90"/>
        <w:ind w:left="567" w:right="141"/>
        <w:jc w:val="both"/>
        <w:rPr>
          <w:rFonts w:ascii="Times New Roman" w:eastAsia="Times New Roman" w:hAnsi="Times New Roman"/>
          <w:color w:val="303F5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формировать у дошкольников представления о том, что растение – живое и для роста  необходимы определенные условия (вода, свет и тепло); </w:t>
      </w:r>
    </w:p>
    <w:p w:rsidR="00C9202B" w:rsidRDefault="00536A7C">
      <w:pPr>
        <w:pStyle w:val="aa"/>
        <w:numPr>
          <w:ilvl w:val="0"/>
          <w:numId w:val="2"/>
        </w:numPr>
        <w:shd w:val="clear" w:color="auto" w:fill="FFFFFF"/>
        <w:spacing w:before="90" w:after="90"/>
        <w:ind w:left="567" w:right="141"/>
        <w:jc w:val="both"/>
        <w:rPr>
          <w:rFonts w:ascii="Times New Roman" w:eastAsia="Times New Roman" w:hAnsi="Times New Roman"/>
          <w:color w:val="303F5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развивать познавательный интерес, интерес к исследовательской деятельности, к окружающему миру, развивать умение сравнивать, делать несложные выводы;</w:t>
      </w:r>
    </w:p>
    <w:p w:rsidR="00C9202B" w:rsidRDefault="00536A7C">
      <w:pPr>
        <w:pStyle w:val="aa"/>
        <w:numPr>
          <w:ilvl w:val="0"/>
          <w:numId w:val="2"/>
        </w:numPr>
        <w:shd w:val="clear" w:color="auto" w:fill="FFFFFF"/>
        <w:spacing w:before="90" w:after="90"/>
        <w:ind w:left="567" w:right="141"/>
        <w:jc w:val="both"/>
        <w:rPr>
          <w:rFonts w:ascii="Times New Roman" w:eastAsia="Times New Roman" w:hAnsi="Times New Roman"/>
          <w:color w:val="303F5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формировать бережное, эмоциональное отношение к природе, желание заботиться о растениях, ответственность за порученное дело;</w:t>
      </w:r>
    </w:p>
    <w:p w:rsidR="00C9202B" w:rsidRDefault="00536A7C">
      <w:pPr>
        <w:pStyle w:val="aa"/>
        <w:numPr>
          <w:ilvl w:val="0"/>
          <w:numId w:val="2"/>
        </w:numPr>
        <w:shd w:val="clear" w:color="auto" w:fill="FFFFFF"/>
        <w:spacing w:before="90" w:after="90"/>
        <w:ind w:left="567" w:right="141"/>
        <w:jc w:val="both"/>
        <w:rPr>
          <w:rFonts w:ascii="Times New Roman" w:eastAsia="Times New Roman" w:hAnsi="Times New Roman"/>
          <w:color w:val="303F5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воспитывать дружеское отношение в группе.</w:t>
      </w:r>
    </w:p>
    <w:p w:rsidR="00C9202B" w:rsidRDefault="00536A7C">
      <w:pPr>
        <w:shd w:val="clear" w:color="auto" w:fill="FFFFFF"/>
        <w:spacing w:before="90" w:after="9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репчатый лук, лук батун, укроп, петрушка, базилик, салат.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Ожидаемые результаты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 научились сажать и ухаживать за зеленью, познакомились с условиями роста зелени, научились подмечать пользу и красоту зелёного лука зимой. У детей сформировались знания и представления о росте зелёного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лука в комнатных условиях, как в контейнере с почвой, так и в стакане с водой. Дети понимают необходимость бережного отношения к природе. Дети понимают необходимость воды солнца для роста растений. Дети осознают пользу зелени для здоровья.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 развитие, социально-коммуникативное развитие, художественно-эстетическое развитие, физическое развитие.</w:t>
      </w:r>
    </w:p>
    <w:p w:rsidR="00C9202B" w:rsidRDefault="00536A7C">
      <w:pPr>
        <w:shd w:val="clear" w:color="auto" w:fill="FFFFFF"/>
        <w:spacing w:before="90" w:after="90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проекта</w:t>
      </w:r>
    </w:p>
    <w:p w:rsidR="00C9202B" w:rsidRDefault="00536A7C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Беседа «Лук от семи недуг»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1)</w:t>
      </w:r>
    </w:p>
    <w:p w:rsidR="00C9202B" w:rsidRDefault="00536A7C">
      <w:pPr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показать значимость лука для здоровья человека.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Посадка зелени в землю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закреплять знания детей о строении луковицы, об условиях, необходимых, для роста растения; развивать речь детей, активизировать словарь (корень, луковица, посадить); воспитывать желание добиваться результата, участвовать в общем деле.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2)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Посадка лука в воду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привлечение детей к самостоятельной посадке лука, ухода за ним в дальнейшем представлением результата своей деятельности.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3)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Наблюдение за растущей зеленью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4)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воспитывать бережное отношение к растениям. Закреплять знания о строении и назначении зелени. Развивать наблюдательность. Уточнить представление о последовательности роста и развития растения.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Рисование «Лучок наш»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(Приложение5)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развивать у детей интерес к результатам своего труда по выращиванию зелёного лука, желание его нарисовать красками. Учить самостоятельно располагать изображение в определенной части листа бумаги; аккуратно пользоваться красками.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Лепка «Сажаем овощи»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6)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закрепить у детей умения лепить круглые и овальные формы, используя приём сплющивания, вытягивания. Формировать у детей интерес к лепке. Воспитывать у детей внимание, старательность.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Чтение художественной литературы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развивать интерес к литературе; развивать речь, внимание.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игра  «Веселая грядка»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(Приложение 7)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закрепить знания названия овощей, фруктов и ягод; пополнение словарного запаса, концентрация внимания, развивать память.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Пальчиковая игра.</w:t>
      </w:r>
    </w:p>
    <w:p w:rsidR="00C9202B" w:rsidRDefault="00536A7C">
      <w:pPr>
        <w:shd w:val="clear" w:color="auto" w:fill="FFFFFF"/>
        <w:spacing w:before="90" w:after="90"/>
        <w:ind w:right="141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развивать мелкую моторику пальцев рук, чувство ритма.</w:t>
      </w:r>
    </w:p>
    <w:p w:rsidR="00C9202B" w:rsidRDefault="00C9202B">
      <w:pPr>
        <w:shd w:val="clear" w:color="auto" w:fill="FFFFFF"/>
        <w:spacing w:before="90" w:after="90" w:line="240" w:lineRule="auto"/>
        <w:ind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Приложение 1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Беседа «Лук от семи недуг»</w:t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/>
        <w:ind w:left="-284" w:right="14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«Лук от семи недуг» так говорится в народной мудрости, а ведь в ней высказан народный вековой опыт. Еще издревле людям были известны целебные свойства лука. На Руси, например, во время больших эпидемий в каждом доме люди вешали  вязанки лука, они знали, что лук защищает от всех болезней. В наше время учеными были обоснованы целебные свойства лука. Вещества, которые были обнаружены, это летучие вещества, которые называются «фитонциды». Это вещества разрушают болезнетворные бактерии.</w:t>
      </w:r>
    </w:p>
    <w:p w:rsidR="00C9202B" w:rsidRDefault="00536A7C">
      <w:pPr>
        <w:shd w:val="clear" w:color="auto" w:fill="FFFFFF"/>
        <w:spacing w:before="90" w:after="90"/>
        <w:ind w:left="-284" w:right="14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известно, что лук-отличное средство против нехватки витамина С. В давние времена путешественники, особенно те, которые уходили в северные просторы на долгий срок, всегда запасались луком.</w:t>
      </w:r>
    </w:p>
    <w:p w:rsidR="00C9202B" w:rsidRDefault="00536A7C">
      <w:pPr>
        <w:shd w:val="clear" w:color="auto" w:fill="FFFFFF"/>
        <w:spacing w:before="90" w:after="90"/>
        <w:ind w:left="-284" w:right="141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Свежий сок лука всегда помогает при начинающемся кашле - все болезнетворные микробы погибнут и болезнь пройдет.</w:t>
      </w:r>
    </w:p>
    <w:p w:rsidR="00C9202B" w:rsidRDefault="00536A7C">
      <w:pPr>
        <w:shd w:val="clear" w:color="auto" w:fill="FFFFFF"/>
        <w:spacing w:before="90" w:after="90"/>
        <w:ind w:left="-284" w:right="141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-23495</wp:posOffset>
            </wp:positionV>
            <wp:extent cx="5301615" cy="5301615"/>
            <wp:effectExtent l="0" t="0" r="0" b="0"/>
            <wp:wrapSquare wrapText="largest"/>
            <wp:docPr id="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02B" w:rsidRDefault="00C9202B">
      <w:pPr>
        <w:shd w:val="clear" w:color="auto" w:fill="FFFFFF"/>
        <w:spacing w:before="90" w:after="90"/>
        <w:ind w:left="-284" w:right="141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center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after="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536A7C">
      <w:pPr>
        <w:shd w:val="clear" w:color="auto" w:fill="FFFFFF"/>
        <w:spacing w:after="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2</w:t>
      </w:r>
    </w:p>
    <w:p w:rsidR="00C9202B" w:rsidRDefault="00536A7C">
      <w:pPr>
        <w:shd w:val="clear" w:color="auto" w:fill="FFFFFF"/>
        <w:spacing w:after="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Посадка лука в землю</w:t>
      </w:r>
    </w:p>
    <w:p w:rsidR="00C9202B" w:rsidRDefault="00C9202B">
      <w:pPr>
        <w:shd w:val="clear" w:color="auto" w:fill="FFFFFF"/>
        <w:spacing w:after="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 умение трудиться в коллективе для всех, обучение простейшим трудовым умениям, уточнить представления о луке. Учить использовать в речи слова ориентируясь на род слова при определении предмета по его признакам, на цвет, форму предмета.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лук, земля, лейки.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Интеграция образовательных областей: речевое развитие, социально-коммуникативное развитие, познавательное развитие (ФЭМП), познавательно-исследовательская деятельность.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Словарь: Корешок, росток, витамины, длинный, круглый.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занятия: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нам что-то пришло в посылке. А что же такое давайте посмотрим? Для этого вам нужно будет отгадать мою загадку: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Старый дед во сто шуб одет, кто его раздевает, тот слезы проливает». (лук).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Посмотрите-ка сколько лука! Какой он? (круглый). А какого цвета? (желтого)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для чего лук нужен? Какая от него польза? (в нем есть витамины, кто ест лук, тот не болеет). Чтобы лук рос, луковицу сажают корешком вниз, а ростком вверх. Мы посадим лук для себя и других ребят.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5715</wp:posOffset>
            </wp:positionV>
            <wp:extent cx="3709670" cy="278193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будем сажать луковицу в землю.</w:t>
      </w:r>
    </w:p>
    <w:p w:rsidR="00C9202B" w:rsidRDefault="00536A7C">
      <w:pPr>
        <w:shd w:val="clear" w:color="auto" w:fill="FFFFFF"/>
        <w:spacing w:after="0"/>
        <w:ind w:left="-426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лук пророс, необходимы: вода, тепло, свет и земля. Это самое необходимое для жизни растений. Всё что нужно сля посадки у нас есть в посылке. Ребята, посмотрите внимательно на ящик с землей и скажите, какого цвета земля?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-Правильно, земля черного цвета.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Давайте еще раз внимательно посмотрим на луковицу 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 лука есть верх (показываю его, вот отсюда растет зеленый лук).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 вот низ у луковицы – донце (показываю).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Давайте скажем все вместе – донце.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Лук надо сажать донцем вниз.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Покажите, как вы будете, сажать лук? Правильно донцем вниз.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что еще нужно сделать, чтобы наш лук начал расти? Конечно, его нужно полить</w:t>
      </w: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12700</wp:posOffset>
            </wp:positionV>
            <wp:extent cx="3515995" cy="263652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119380</wp:posOffset>
            </wp:positionV>
            <wp:extent cx="3300095" cy="2475230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d"/>
        <w:tblW w:w="9855" w:type="dxa"/>
        <w:tblInd w:w="-284" w:type="dxa"/>
        <w:tblLook w:val="04A0"/>
      </w:tblPr>
      <w:tblGrid>
        <w:gridCol w:w="3896"/>
        <w:gridCol w:w="5959"/>
      </w:tblGrid>
      <w:tr w:rsidR="00C9202B"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C9202B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202B" w:rsidRDefault="00C9202B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202B" w:rsidRDefault="00C9202B">
            <w:pPr>
              <w:spacing w:after="0" w:line="240" w:lineRule="auto"/>
              <w:ind w:right="141"/>
              <w:jc w:val="both"/>
              <w:rPr>
                <w:rFonts w:eastAsia="Times New Roman" w:cs="Times New Roman"/>
              </w:rPr>
            </w:pP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C9202B">
            <w:pPr>
              <w:spacing w:after="0" w:line="240" w:lineRule="auto"/>
              <w:ind w:right="141"/>
              <w:jc w:val="center"/>
              <w:rPr>
                <w:rFonts w:eastAsia="Times New Roman" w:cs="Times New Roman"/>
              </w:rPr>
            </w:pPr>
          </w:p>
        </w:tc>
      </w:tr>
      <w:tr w:rsidR="00C9202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C9202B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202B" w:rsidRDefault="00C9202B">
            <w:pPr>
              <w:spacing w:after="0" w:line="240" w:lineRule="auto"/>
              <w:ind w:right="141"/>
              <w:jc w:val="center"/>
              <w:rPr>
                <w:rFonts w:eastAsia="Times New Roman" w:cs="Times New Roman"/>
              </w:rPr>
            </w:pPr>
          </w:p>
        </w:tc>
      </w:tr>
    </w:tbl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3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Посадка лука в воду</w:t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Оборудование: стаканчики с водой, лук.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Ход занятия:</w:t>
      </w:r>
    </w:p>
    <w:p w:rsidR="00C9202B" w:rsidRDefault="00536A7C">
      <w:pPr>
        <w:shd w:val="clear" w:color="auto" w:fill="FFFFFF"/>
        <w:spacing w:before="90" w:after="9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1434465</wp:posOffset>
            </wp:positionV>
            <wp:extent cx="2712085" cy="3914775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404" r="31419" b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уже посадили лук в землю и поставили на подоконник. Сегодня мы ещё посадим, но только без земли. Вспомним, какие условия нужны для роста растения? (ответы детей). Правильно-это вода, тепло и свет. И сегодня мы поэкспериментируем. Интересно, сможет ли лук вырасти без земли? Посадим его прямо в воду и посмотрим, что же будет.</w:t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rPr>
          <w:rFonts w:eastAsia="Times New Roman" w:cs="Times New Roman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center"/>
        <w:rPr>
          <w:rFonts w:eastAsia="Times New Roman" w:cs="Times New Roman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4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Рисование «Лучок наш»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воспитывать самостоятельность, творчество, приобщать к изобразительному искусству; закрепить представление о внешнем виде луковицы; учить передавать в рисунке строение предмета, состоящего из нескольких частей; закреплять навыки закрашивания круглой формы слитными линиями сверху вниз, рисование перьев лука ворсом всей кисти; закреплять умение использовать в процессе рисования краски разных цветов, чисто промывать кисть, обсушивать ее о салфетку, прежде чем взять другую краску.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кисти, баночки с водой, гуашь, салфетки, лист бумаги, картинка лука, лук.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Интеграция образовательных областей: речевое развитие, художественно – эстетическое развитие, познавательное развитие.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занятия: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вот посмотрите, какие луковички есть у нас в уголке природы, и послушайте рассказ про путешествие одной из них.</w:t>
      </w: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60325</wp:posOffset>
            </wp:positionV>
            <wp:extent cx="3218815" cy="4291330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подходят к столу, где находится луковица в стаканчике с водой.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с детьми рассматривают лук, рассказывают, что у лука есть на головке зеленые волосы – перышки, на что они похожи, какой формы сама луковка, на что похожи корешки.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Жила была вот такая луковка (показывает луковицу не пророщенную). Она любила путешествовать. Вот однажды она решила покататься в лодочке. Села и поплыла и ей очень понравилось. Проплавав так в воде несколько дней она ожила, у нее появились белые корешки, а сверху зеленые листики - перышки, которые радуются солнышку.</w:t>
      </w: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Ребята, давайте нарисуем луковички.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 объясняет, как расположить листы, какую гуашь использовать, что рисуем сначала круг и закрашиваем его слитными линиями сверху вниз. В процессе рисования напоминает, что кисть надо промывать после каждого цвета краски.</w:t>
      </w:r>
    </w:p>
    <w:p w:rsidR="00C9202B" w:rsidRDefault="00536A7C">
      <w:pPr>
        <w:shd w:val="clear" w:color="auto" w:fill="FFFFFF"/>
        <w:spacing w:after="0"/>
        <w:ind w:left="-284" w:right="14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C9202B" w:rsidRDefault="00C9202B">
      <w:pPr>
        <w:shd w:val="clear" w:color="auto" w:fill="FFFFFF"/>
        <w:spacing w:after="0"/>
        <w:ind w:right="141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567" w:right="14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Дети выполняют движения в соответствии со словами.</w:t>
      </w:r>
    </w:p>
    <w:p w:rsidR="00C9202B" w:rsidRDefault="00536A7C">
      <w:pPr>
        <w:shd w:val="clear" w:color="auto" w:fill="FFFFFF"/>
        <w:spacing w:after="0"/>
        <w:ind w:left="-284" w:right="1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Мы капусту рубим-рубим, (размашистые движения руками, как топором)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>Мы капусту мнем-мнем, (мнут капусту)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>Мы капусту солим-солим, (берут щепотку соли и солят)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/>
        <w:t xml:space="preserve">Мы капусту жмем-жмем. (сгибания и разгибания кистей рук) </w:t>
      </w: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Перышки рисуем зеленой гуашью, всем ворсом кисти. А корешок дорисуем фломастером желтого цвета.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работы воспитатель спрашивает у детей, понравилось ли им рисовать.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202B" w:rsidRDefault="005E1656">
      <w:pPr>
        <w:shd w:val="clear" w:color="auto" w:fill="FFFFFF"/>
        <w:spacing w:after="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656">
        <w:rPr>
          <w:rFonts w:ascii="Times New Roman" w:hAnsi="Times New Roman"/>
          <w:noProof/>
          <w:color w:val="000000"/>
          <w:sz w:val="24"/>
          <w:szCs w:val="24"/>
        </w:rPr>
      </w:r>
      <w:r w:rsidRPr="005E1656">
        <w:rPr>
          <w:rFonts w:ascii="Times New Roman" w:hAnsi="Times New Roman"/>
          <w:noProof/>
          <w:color w:val="000000"/>
          <w:sz w:val="24"/>
          <w:szCs w:val="24"/>
        </w:rPr>
        <w:pict>
          <v:rect id="Прямоугольник 8" o:spid="_x0000_s1026" style="width:24.05pt;height:24.05pt;visibility:visible;mso-position-horizontal-relative:char;mso-position-vertical-relative:line" filled="f" stroked="f">
            <w10:wrap type="none"/>
            <w10:anchorlock/>
          </v:rect>
        </w:pict>
      </w: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C9202B">
      <w:pPr>
        <w:ind w:left="-284" w:right="141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C9202B" w:rsidRDefault="00536A7C">
      <w:pPr>
        <w:ind w:left="-284" w:right="141"/>
        <w:jc w:val="right"/>
        <w:rPr>
          <w:rFonts w:eastAsia="Times New Roman"/>
          <w:b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5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ab/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Лепка «Сажаем овощи»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закрепить активный словарь детей по теме «Овощи» (названия овощей, обозначение их формы и цвета); закрепить у детей умения лепить круглые формы, используя приём сплющивания, вытягивания; формировать у детей интерес к лепке; воспитывать у детей внимания, старательность; закрепить названия приемов лепки, необходимых для создания поделки («скатывание»,  «соединение»); учить передавать в лепке характерные признаки лука.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Пластилин, дощечка, стека, муляжи овощей, картинки.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Интеграция образовательных областей: речевое развитие, художественно – эстетическое развитие, познавательное развитие.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занятия: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Педагог: Будем лепить лук. Он круглый, жёлтый. Возьмём жёлтый пластилин и положим между ладошками. Скатаем шарик. А сверху пальчиками оттянем небольшой носик. Вот так!</w:t>
      </w:r>
    </w:p>
    <w:p w:rsidR="00C9202B" w:rsidRDefault="00536A7C">
      <w:pPr>
        <w:shd w:val="clear" w:color="auto" w:fill="FFFFFF"/>
        <w:spacing w:after="0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мы слепим морковку для этого нам нужно слепить круг, сделать из него колбаску так чтобы одна сторона колбаски была уже другой.</w:t>
      </w:r>
    </w:p>
    <w:p w:rsidR="00C9202B" w:rsidRDefault="00536A7C">
      <w:pPr>
        <w:shd w:val="clear" w:color="auto" w:fill="FFFFFF"/>
        <w:spacing w:before="90" w:after="90" w:line="240" w:lineRule="auto"/>
        <w:ind w:left="-567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детям, как лепить, помочь тому, кто не справляется, продолжать - проговаривая действия.Ребята давайте теперь посмотрим, что у нас получилось. Молодцы! Что мы лепили? Какой формы, цвета? (дети   отвечают)</w:t>
      </w:r>
    </w:p>
    <w:tbl>
      <w:tblPr>
        <w:tblStyle w:val="ad"/>
        <w:tblW w:w="9571" w:type="dxa"/>
        <w:tblInd w:w="-284" w:type="dxa"/>
        <w:tblLook w:val="04A0"/>
      </w:tblPr>
      <w:tblGrid>
        <w:gridCol w:w="4611"/>
        <w:gridCol w:w="4960"/>
      </w:tblGrid>
      <w:tr w:rsidR="00C9202B"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536A7C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90825" cy="2092960"/>
                  <wp:effectExtent l="0" t="0" r="0" b="0"/>
                  <wp:wrapSquare wrapText="largest"/>
                  <wp:docPr id="9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202B" w:rsidRDefault="00536A7C">
            <w:pPr>
              <w:shd w:val="clear" w:color="auto" w:fill="FFFFFF"/>
              <w:spacing w:after="0" w:line="240" w:lineRule="auto"/>
              <w:ind w:left="31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Физкультминутка </w:t>
            </w:r>
          </w:p>
          <w:p w:rsidR="00C9202B" w:rsidRDefault="00536A7C">
            <w:pPr>
              <w:shd w:val="clear" w:color="auto" w:fill="FFFFFF"/>
              <w:spacing w:after="0" w:line="240" w:lineRule="auto"/>
              <w:ind w:left="31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 выполняют действия по тексту)</w:t>
            </w:r>
          </w:p>
          <w:p w:rsidR="00C9202B" w:rsidRDefault="00536A7C">
            <w:pPr>
              <w:shd w:val="clear" w:color="auto" w:fill="FFFFFF"/>
              <w:spacing w:before="90" w:after="90" w:line="240" w:lineRule="auto"/>
              <w:ind w:left="317"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Овощи и фрукты (наклониться вниз, достать до пола руками (огород) выпрямиться, потянуться руками вверх (сад))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Вкусные продукты. (погладить правой рукой по животику, затем левой рукой)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огороде (наклоны вниз, достать руками до пола, собираем)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в саду (выпрямиться, потянуться руки вверх, собираем урожай в саду)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Для еды я их найду. (погладить правой рукой по животику, затем левой) </w:t>
            </w:r>
          </w:p>
          <w:p w:rsidR="00C9202B" w:rsidRDefault="00C9202B">
            <w:pPr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9202B" w:rsidRDefault="00C9202B">
      <w:pPr>
        <w:shd w:val="clear" w:color="auto" w:fill="FFFFFF"/>
        <w:spacing w:before="90" w:after="90" w:line="240" w:lineRule="auto"/>
        <w:ind w:left="-284" w:right="141"/>
        <w:jc w:val="center"/>
        <w:rPr>
          <w:rFonts w:eastAsia="Times New Roman" w:cs="Times New Roman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right"/>
        <w:rPr>
          <w:rFonts w:eastAsia="Times New Roman" w:cs="Times New Roman"/>
          <w:b/>
          <w:i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6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Чтение художественной литературы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Благинина «Не мешайте мне трудиться»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Никитина «Что растёт в огороде».</w:t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  <w:iCs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Стихи о луке.</w:t>
      </w:r>
    </w:p>
    <w:p w:rsidR="00C9202B" w:rsidRDefault="00536A7C">
      <w:pPr>
        <w:shd w:val="clear" w:color="auto" w:fill="FFFFFF"/>
        <w:spacing w:before="45" w:after="0" w:line="293" w:lineRule="atLeast"/>
        <w:ind w:left="76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банку мы воды налили,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Лук пузатый посадили.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на банке, как на троне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новой зубчатой короне.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Только вот одна беда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Очень мокнет борода. </w:t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Приложение 7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Дидактические игры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Лото 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Веселая грядка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»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«Посади овощ»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Задача: развивать умение находить растение по карточке-определителю (на карточке изображен овощ) в уголке природы и определить название, вставить карточку в лунку.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Игровое действие: поиск предмета по описанию.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Правило: показывать растение по сигналу воспитателя, выслушав его описание.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88900</wp:posOffset>
            </wp:positionV>
            <wp:extent cx="5401310" cy="2772410"/>
            <wp:effectExtent l="0" t="0" r="0" b="0"/>
            <wp:wrapSquare wrapText="largest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eastAsia="Times New Roman" w:cs="Times New Roman"/>
          <w:b/>
          <w:bCs/>
        </w:rPr>
      </w:pPr>
    </w:p>
    <w:p w:rsidR="00C9202B" w:rsidRDefault="00C9202B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149225</wp:posOffset>
            </wp:positionV>
            <wp:extent cx="3168015" cy="4224020"/>
            <wp:effectExtent l="0" t="0" r="0" b="0"/>
            <wp:wrapSquare wrapText="largest"/>
            <wp:docPr id="1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Пальчиковая игра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«Грядки»</w:t>
      </w:r>
    </w:p>
    <w:p w:rsidR="00C9202B" w:rsidRDefault="00536A7C">
      <w:pPr>
        <w:shd w:val="clear" w:color="auto" w:fill="FFFFFF"/>
        <w:spacing w:before="90" w:after="90" w:line="240" w:lineRule="auto"/>
        <w:ind w:left="-284" w:right="14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(Поочередно загибать пальцы)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Сколько грядок в огороде?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огороде у Федоры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Растут на грядках помидоры,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А на грядке у Филата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Много разного салата.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бабушки Феклы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Четыре грядки свеклы.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дядюшки Бориса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Очень много есть редиса.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 Маши и Антошки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Две гряды картошки.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Рад, два, три, четыре, пять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Поможем урожай собрать. </w:t>
      </w:r>
    </w:p>
    <w:sectPr w:rsidR="00C9202B" w:rsidSect="005E1656">
      <w:pgSz w:w="11906" w:h="16838"/>
      <w:pgMar w:top="1134" w:right="1701" w:bottom="993" w:left="8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ans">
    <w:altName w:val="Arial"/>
    <w:panose1 w:val="020B0604020202020204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B025E"/>
    <w:multiLevelType w:val="multilevel"/>
    <w:tmpl w:val="101ED1D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ABA0B32"/>
    <w:multiLevelType w:val="multilevel"/>
    <w:tmpl w:val="5D109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61DD354A"/>
    <w:multiLevelType w:val="multilevel"/>
    <w:tmpl w:val="44B64A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characterSpacingControl w:val="doNotCompress"/>
  <w:compat>
    <w:useFELayout/>
  </w:compat>
  <w:rsids>
    <w:rsidRoot w:val="00C9202B"/>
    <w:rsid w:val="00536A7C"/>
    <w:rsid w:val="005E1656"/>
    <w:rsid w:val="008513E1"/>
    <w:rsid w:val="00C92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0E9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D5596F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D5596F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styleId="a3">
    <w:name w:val="Emphasis"/>
    <w:basedOn w:val="a0"/>
    <w:uiPriority w:val="20"/>
    <w:qFormat/>
    <w:rsid w:val="00D5596F"/>
    <w:rPr>
      <w:i/>
      <w:iCs/>
    </w:rPr>
  </w:style>
  <w:style w:type="character" w:customStyle="1" w:styleId="apple-converted-space">
    <w:name w:val="apple-converted-space"/>
    <w:basedOn w:val="a0"/>
    <w:qFormat/>
    <w:rsid w:val="00D5596F"/>
  </w:style>
  <w:style w:type="character" w:customStyle="1" w:styleId="a4">
    <w:name w:val="Текст выноски Знак"/>
    <w:basedOn w:val="a0"/>
    <w:uiPriority w:val="99"/>
    <w:semiHidden/>
    <w:qFormat/>
    <w:rsid w:val="00ED5B9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5E1656"/>
    <w:rPr>
      <w:rFonts w:ascii="Times New Roman" w:hAnsi="Times New Roman"/>
      <w:sz w:val="28"/>
    </w:rPr>
  </w:style>
  <w:style w:type="character" w:customStyle="1" w:styleId="ListLabel2">
    <w:name w:val="ListLabel 2"/>
    <w:qFormat/>
    <w:rsid w:val="005E1656"/>
    <w:rPr>
      <w:sz w:val="20"/>
    </w:rPr>
  </w:style>
  <w:style w:type="character" w:customStyle="1" w:styleId="ListLabel3">
    <w:name w:val="ListLabel 3"/>
    <w:qFormat/>
    <w:rsid w:val="005E1656"/>
    <w:rPr>
      <w:sz w:val="20"/>
    </w:rPr>
  </w:style>
  <w:style w:type="character" w:customStyle="1" w:styleId="ListLabel4">
    <w:name w:val="ListLabel 4"/>
    <w:qFormat/>
    <w:rsid w:val="005E1656"/>
    <w:rPr>
      <w:sz w:val="20"/>
    </w:rPr>
  </w:style>
  <w:style w:type="character" w:customStyle="1" w:styleId="ListLabel5">
    <w:name w:val="ListLabel 5"/>
    <w:qFormat/>
    <w:rsid w:val="005E1656"/>
    <w:rPr>
      <w:sz w:val="20"/>
    </w:rPr>
  </w:style>
  <w:style w:type="character" w:customStyle="1" w:styleId="ListLabel6">
    <w:name w:val="ListLabel 6"/>
    <w:qFormat/>
    <w:rsid w:val="005E1656"/>
    <w:rPr>
      <w:sz w:val="20"/>
    </w:rPr>
  </w:style>
  <w:style w:type="character" w:customStyle="1" w:styleId="ListLabel7">
    <w:name w:val="ListLabel 7"/>
    <w:qFormat/>
    <w:rsid w:val="005E1656"/>
    <w:rPr>
      <w:sz w:val="20"/>
    </w:rPr>
  </w:style>
  <w:style w:type="character" w:customStyle="1" w:styleId="ListLabel8">
    <w:name w:val="ListLabel 8"/>
    <w:qFormat/>
    <w:rsid w:val="005E1656"/>
    <w:rPr>
      <w:sz w:val="20"/>
    </w:rPr>
  </w:style>
  <w:style w:type="character" w:customStyle="1" w:styleId="ListLabel9">
    <w:name w:val="ListLabel 9"/>
    <w:qFormat/>
    <w:rsid w:val="005E1656"/>
    <w:rPr>
      <w:sz w:val="20"/>
    </w:rPr>
  </w:style>
  <w:style w:type="paragraph" w:styleId="a5">
    <w:name w:val="Title"/>
    <w:basedOn w:val="a"/>
    <w:next w:val="a6"/>
    <w:qFormat/>
    <w:rsid w:val="005E165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5E1656"/>
    <w:pPr>
      <w:spacing w:after="140"/>
    </w:pPr>
  </w:style>
  <w:style w:type="paragraph" w:styleId="a7">
    <w:name w:val="List"/>
    <w:basedOn w:val="a6"/>
    <w:rsid w:val="005E1656"/>
    <w:rPr>
      <w:rFonts w:cs="Mangal"/>
    </w:rPr>
  </w:style>
  <w:style w:type="paragraph" w:styleId="a8">
    <w:name w:val="caption"/>
    <w:basedOn w:val="a"/>
    <w:qFormat/>
    <w:rsid w:val="005E165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rsid w:val="005E1656"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C668D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b">
    <w:name w:val="Normal (Web)"/>
    <w:basedOn w:val="a"/>
    <w:uiPriority w:val="99"/>
    <w:semiHidden/>
    <w:unhideWhenUsed/>
    <w:qFormat/>
    <w:rsid w:val="00D5596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uiPriority w:val="99"/>
    <w:semiHidden/>
    <w:unhideWhenUsed/>
    <w:qFormat/>
    <w:rsid w:val="00ED5B9F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D5B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1892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JIN</cp:lastModifiedBy>
  <cp:revision>2</cp:revision>
  <dcterms:created xsi:type="dcterms:W3CDTF">2024-03-04T03:33:00Z</dcterms:created>
  <dcterms:modified xsi:type="dcterms:W3CDTF">2024-03-04T03:33:00Z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