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37AD">
      <w:pPr>
        <w:spacing w:before="114" w:after="114"/>
        <w:jc w:val="center"/>
      </w:pPr>
      <w:r>
        <w:rPr>
          <w:rFonts w:ascii="Times New Roman" w:hAnsi="Times New Roman"/>
          <w:b/>
          <w:bCs/>
          <w:sz w:val="36"/>
          <w:szCs w:val="36"/>
        </w:rPr>
        <w:t>Консультация для родителей в детском саду «Патриотическое воспитание в семье»</w:t>
      </w:r>
    </w:p>
    <w:p w:rsidR="00000000" w:rsidRDefault="002337AD">
      <w:pPr>
        <w:spacing w:before="114" w:after="114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</w:t>
      </w:r>
      <w:r>
        <w:rPr>
          <w:rFonts w:ascii="Times New Roman" w:hAnsi="Times New Roman"/>
          <w:sz w:val="28"/>
          <w:szCs w:val="28"/>
        </w:rPr>
        <w:t>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</w:t>
      </w:r>
      <w:r>
        <w:rPr>
          <w:rFonts w:ascii="Times New Roman" w:hAnsi="Times New Roman"/>
          <w:sz w:val="28"/>
          <w:szCs w:val="28"/>
        </w:rPr>
        <w:t>рение нравственным содержанием, раскрывали бы новые, ранее неизвестные или непонятные малышу стороны окружающей действительности.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Дошкольный возраст – фундамент общего развития ребенка, стартовый период всех высоких человеческих начал. Сохранить «человече</w:t>
      </w:r>
      <w:r>
        <w:rPr>
          <w:rFonts w:ascii="Times New Roman" w:hAnsi="Times New Roman"/>
          <w:sz w:val="28"/>
          <w:szCs w:val="28"/>
        </w:rPr>
        <w:t>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000000" w:rsidRDefault="002337AD">
      <w:pPr>
        <w:pStyle w:val="a7"/>
      </w:pPr>
      <w:r>
        <w:rPr>
          <w:rFonts w:ascii="Times New Roman" w:hAnsi="Times New Roman"/>
          <w:sz w:val="28"/>
          <w:szCs w:val="28"/>
        </w:rPr>
        <w:t>Самое боль</w:t>
      </w:r>
      <w:r>
        <w:rPr>
          <w:rFonts w:ascii="Times New Roman" w:hAnsi="Times New Roman"/>
          <w:sz w:val="28"/>
          <w:szCs w:val="28"/>
        </w:rPr>
        <w:t>шое счастье для родителей – вырастить здоровых и высоконравственных детей.</w:t>
      </w:r>
    </w:p>
    <w:p w:rsidR="00000000" w:rsidRDefault="002337AD">
      <w:pPr>
        <w:pStyle w:val="a7"/>
      </w:pPr>
      <w:r>
        <w:rPr>
          <w:rFonts w:ascii="Times New Roman" w:hAnsi="Times New Roman"/>
          <w:sz w:val="28"/>
          <w:szCs w:val="28"/>
        </w:rPr>
        <w:t xml:space="preserve"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</w:t>
      </w:r>
      <w:r>
        <w:rPr>
          <w:rFonts w:ascii="Times New Roman" w:hAnsi="Times New Roman"/>
          <w:sz w:val="28"/>
          <w:szCs w:val="28"/>
        </w:rPr>
        <w:t>в пользу семьи, другие отдавали первенство общественным учреждениям.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>Существуют разнообразные формы воспитания у детей патриотических чувств</w:t>
      </w:r>
      <w:r>
        <w:rPr>
          <w:rFonts w:ascii="Times New Roman" w:hAnsi="Times New Roman"/>
          <w:sz w:val="28"/>
          <w:szCs w:val="28"/>
        </w:rPr>
        <w:t>. Это беседы о Родине, о родном городе, о природе родного края, о хороших людях, чтение детских книг на патриотичес</w:t>
      </w:r>
      <w:r>
        <w:rPr>
          <w:rFonts w:ascii="Times New Roman" w:hAnsi="Times New Roman"/>
          <w:sz w:val="28"/>
          <w:szCs w:val="28"/>
        </w:rPr>
        <w:t xml:space="preserve">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Через изучение истории и традиций предков, воспитывается гордость и уважение к родной земле. Важная роль зд</w:t>
      </w:r>
      <w:r>
        <w:rPr>
          <w:rFonts w:ascii="Times New Roman" w:hAnsi="Times New Roman"/>
          <w:sz w:val="28"/>
          <w:szCs w:val="28"/>
        </w:rPr>
        <w:t>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</w:t>
      </w:r>
      <w:r>
        <w:rPr>
          <w:rFonts w:ascii="Times New Roman" w:hAnsi="Times New Roman"/>
          <w:sz w:val="28"/>
          <w:szCs w:val="28"/>
        </w:rPr>
        <w:t>х с культурой, обычаями и традициями других народов, сформировать к ним дружелюбное отношение.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>Основы патриотического воспитания детей закладываются в семье</w:t>
      </w:r>
      <w:r>
        <w:rPr>
          <w:rFonts w:ascii="Times New Roman" w:hAnsi="Times New Roman"/>
          <w:sz w:val="28"/>
          <w:szCs w:val="28"/>
        </w:rPr>
        <w:t>. В семье человек познает поведенческие модели, определяет цели жизни. Неверно полагать, что, воспи</w:t>
      </w:r>
      <w:r>
        <w:rPr>
          <w:rFonts w:ascii="Times New Roman" w:hAnsi="Times New Roman"/>
          <w:sz w:val="28"/>
          <w:szCs w:val="28"/>
        </w:rPr>
        <w:t xml:space="preserve">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</w:t>
      </w:r>
      <w:r>
        <w:rPr>
          <w:rFonts w:ascii="Times New Roman" w:hAnsi="Times New Roman"/>
          <w:sz w:val="28"/>
          <w:szCs w:val="28"/>
        </w:rPr>
        <w:lastRenderedPageBreak/>
        <w:t>предательством. Поэтому важно, чтобы дети как можно раньше увидели «граж</w:t>
      </w:r>
      <w:r>
        <w:rPr>
          <w:rFonts w:ascii="Times New Roman" w:hAnsi="Times New Roman"/>
          <w:sz w:val="28"/>
          <w:szCs w:val="28"/>
        </w:rPr>
        <w:t>данское лицо» своей семьи. (Знают ли они, за что их дедушка и бабушка получили медали? Знают ли знаменитых предков? и т.д.).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Показать через малое большое, зависимость между деятельностью одного человека и жизнью всех людей — вот что важно для патриотическ</w:t>
      </w:r>
      <w:r>
        <w:rPr>
          <w:rFonts w:ascii="Times New Roman" w:hAnsi="Times New Roman"/>
          <w:sz w:val="28"/>
          <w:szCs w:val="28"/>
        </w:rPr>
        <w:t>ого воспитания. Организованная таким образом работа будет способствовать правильному развитию микроклимата в семье, а также воспитанию любви к своей стране. Например, воспитывая у детей любовь к своему городу, необходимо подвести их к пониманию, что их гор</w:t>
      </w:r>
      <w:r>
        <w:rPr>
          <w:rFonts w:ascii="Times New Roman" w:hAnsi="Times New Roman"/>
          <w:sz w:val="28"/>
          <w:szCs w:val="28"/>
        </w:rPr>
        <w:t xml:space="preserve">од — частица Родины, поскольку во всех местах, больших и маленьких, </w:t>
      </w:r>
      <w:r>
        <w:rPr>
          <w:rStyle w:val="a3"/>
          <w:rFonts w:ascii="Times New Roman" w:hAnsi="Times New Roman"/>
          <w:sz w:val="28"/>
          <w:szCs w:val="28"/>
        </w:rPr>
        <w:t>есть много общего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- повсюду люди трудятся для всех (учителя учат детей; врачи лечат больных; рабочие делают машины и.т.д.); </w:t>
      </w:r>
      <w:r>
        <w:rPr>
          <w:rFonts w:ascii="Times New Roman" w:hAnsi="Times New Roman"/>
          <w:sz w:val="28"/>
          <w:szCs w:val="28"/>
        </w:rPr>
        <w:br/>
        <w:t>- везде соблюдаются традиции: Родина помнит героев, защитивших</w:t>
      </w:r>
      <w:r>
        <w:rPr>
          <w:rFonts w:ascii="Times New Roman" w:hAnsi="Times New Roman"/>
          <w:sz w:val="28"/>
          <w:szCs w:val="28"/>
        </w:rPr>
        <w:t xml:space="preserve"> ее от врагов; </w:t>
      </w:r>
      <w:r>
        <w:rPr>
          <w:rFonts w:ascii="Times New Roman" w:hAnsi="Times New Roman"/>
          <w:sz w:val="28"/>
          <w:szCs w:val="28"/>
        </w:rPr>
        <w:br/>
        <w:t xml:space="preserve">- повсюду живут люди разных национальностей, совместно трудятся и помогают друг другу; </w:t>
      </w:r>
      <w:r>
        <w:rPr>
          <w:rFonts w:ascii="Times New Roman" w:hAnsi="Times New Roman"/>
          <w:sz w:val="28"/>
          <w:szCs w:val="28"/>
        </w:rPr>
        <w:br/>
        <w:t xml:space="preserve">- люди берегут и охраняют природу; </w:t>
      </w:r>
      <w:r>
        <w:rPr>
          <w:rFonts w:ascii="Times New Roman" w:hAnsi="Times New Roman"/>
          <w:sz w:val="28"/>
          <w:szCs w:val="28"/>
        </w:rPr>
        <w:br/>
        <w:t>- есть общие профессиональные и общественные праздники и т.д.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>Воспитать патриота своей Родины</w:t>
      </w:r>
      <w:r>
        <w:rPr>
          <w:rFonts w:ascii="Times New Roman" w:hAnsi="Times New Roman"/>
          <w:sz w:val="28"/>
          <w:szCs w:val="28"/>
        </w:rPr>
        <w:t xml:space="preserve"> - ответственная и сло</w:t>
      </w:r>
      <w:r>
        <w:rPr>
          <w:rFonts w:ascii="Times New Roman" w:hAnsi="Times New Roman"/>
          <w:sz w:val="28"/>
          <w:szCs w:val="28"/>
        </w:rPr>
        <w:t>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</w:t>
      </w:r>
      <w:r>
        <w:rPr>
          <w:rFonts w:ascii="Times New Roman" w:hAnsi="Times New Roman"/>
          <w:sz w:val="28"/>
          <w:szCs w:val="28"/>
        </w:rPr>
        <w:t>ительные результаты и стать основой для дальнейшей работы по патриотическому воспитанию.</w:t>
      </w:r>
    </w:p>
    <w:p w:rsidR="00000000" w:rsidRDefault="00C10571">
      <w:pPr>
        <w:spacing w:before="114" w:after="114"/>
        <w:jc w:val="center"/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76315" cy="4561840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456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7AD">
        <w:rPr>
          <w:rStyle w:val="a3"/>
          <w:rFonts w:ascii="Times New Roman" w:hAnsi="Times New Roman"/>
          <w:sz w:val="28"/>
          <w:szCs w:val="28"/>
        </w:rPr>
        <w:br/>
        <w:t>Как же приобщить детей к нравственно-патриотическому воспитанию?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>Расскажите, что семья и дом – это очень важные ценности в жизни каждого человека. Расскажите о тради</w:t>
      </w:r>
      <w:r>
        <w:t>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</w:t>
      </w:r>
      <w:r>
        <w:t xml:space="preserve">ив ли, удобен ли для жилья.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</w:t>
      </w:r>
      <w:r>
        <w:t xml:space="preserve"> семье, улице проживания, потом о детском саде, микрорайоне, затем о городе, стране.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 xml:space="preserve">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</w:t>
      </w:r>
      <w:r>
        <w:t xml:space="preserve">время, отсутствии еды, и о том, как чтят память погибших.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>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</w:t>
      </w:r>
      <w:r>
        <w:t xml:space="preserve">блиотеку и посмотрите, как там хранят книги. Игровой прием «как в библиотеке» поможет приучить ребенка к бережному отношению к книге.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>Воспитывайте у ребенка уважительно-бережное отношение к хлебу. Понаблюдайте за тем, как привозят и разгружают хлеб. Расск</w:t>
      </w:r>
      <w:r>
        <w:t xml:space="preserve">ажите, как выращивают хлеб, сколько труда в него вложено.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 xml:space="preserve">Расскажите ребенку о своей работе: что вы делаете, какую пользу приносит ваш труд людям, Родине. Расскажите, что вам нравится в вашем труде. </w:t>
      </w:r>
    </w:p>
    <w:p w:rsidR="00000000" w:rsidRDefault="002337A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t>Игра учит наблюдательности, помогает формировать предст</w:t>
      </w:r>
      <w:r>
        <w:t>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</w:t>
      </w:r>
      <w:r>
        <w:t xml:space="preserve">ишь?». Дома предложите ребенку нарисовать, что больше всего понравилось. </w:t>
      </w:r>
    </w:p>
    <w:p w:rsidR="002337AD" w:rsidRDefault="002337AD">
      <w:pPr>
        <w:pStyle w:val="a7"/>
        <w:numPr>
          <w:ilvl w:val="0"/>
          <w:numId w:val="1"/>
        </w:numPr>
        <w:tabs>
          <w:tab w:val="left" w:pos="707"/>
        </w:tabs>
      </w:pPr>
      <w:r>
        <w:t>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</w:t>
      </w:r>
      <w:r>
        <w:t xml:space="preserve">ь, расскажите о том, что земля Краснодарского края очень плодородна, много разнообразных культур растут на ней и дают хорошие урожаи. </w:t>
      </w:r>
    </w:p>
    <w:sectPr w:rsidR="002337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0571"/>
    <w:rsid w:val="002337AD"/>
    <w:rsid w:val="00C1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cp:lastPrinted>1601-01-01T00:00:00Z</cp:lastPrinted>
  <dcterms:created xsi:type="dcterms:W3CDTF">2024-03-04T03:24:00Z</dcterms:created>
  <dcterms:modified xsi:type="dcterms:W3CDTF">2024-03-04T03:24:00Z</dcterms:modified>
</cp:coreProperties>
</file>