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6" w:rsidRPr="00B92325" w:rsidRDefault="009F5116" w:rsidP="00B9232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Краткосрочный образовательный пр</w:t>
      </w:r>
      <w:r w:rsidR="008F3ECA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оект «Кап-</w:t>
      </w:r>
      <w:r w:rsidR="00ED467F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</w:t>
      </w:r>
      <w:r w:rsidR="008F3ECA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ап-</w:t>
      </w:r>
      <w:r w:rsidR="00ED467F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</w:t>
      </w:r>
      <w:r w:rsidR="008F3ECA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ап</w:t>
      </w:r>
      <w:r w:rsidR="00785728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-</w:t>
      </w:r>
      <w:proofErr w:type="spellStart"/>
      <w:r w:rsidR="00ED467F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</w:t>
      </w:r>
      <w:r w:rsidR="008F3ECA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апитошка</w:t>
      </w:r>
      <w:proofErr w:type="spellEnd"/>
      <w:r w:rsidR="008F3ECA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» </w:t>
      </w:r>
      <w:r w:rsidR="00ED467F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                         </w:t>
      </w:r>
      <w:r w:rsidR="008F3ECA"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для детей 2-3</w:t>
      </w:r>
      <w:r w:rsidRPr="00B923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лет.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</w:t>
      </w:r>
      <w:r w:rsidR="00034C58"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отала Бугуева Т.Ф.</w:t>
      </w:r>
      <w:r w:rsid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34C58"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  <w:r w:rsid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МБДОУ № 167, </w:t>
      </w:r>
      <w:bookmarkStart w:id="0" w:name="_GoBack"/>
      <w:bookmarkEnd w:id="0"/>
      <w:r w:rsidR="00034C58"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проекта-практики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8F3ECA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Кап</w:t>
      </w:r>
      <w:r w:rsidR="00ED467F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-Кап-Кап-</w:t>
      </w:r>
      <w:proofErr w:type="spellStart"/>
      <w:r w:rsidR="00ED467F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785728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</w:t>
      </w:r>
      <w:r w:rsidR="008F3ECA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итошка</w:t>
      </w:r>
      <w:proofErr w:type="spell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F3ECA" w:rsidRPr="00B92325" w:rsidRDefault="008F3ECA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Направленность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– практическая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познавательная.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 категория </w:t>
      </w:r>
      <w:r w:rsidR="002A47DC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– 2-3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Количество участников</w:t>
      </w:r>
      <w:r w:rsidR="003C0AE9"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11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Количество часов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 часов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Периодичность занятий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раза в неделю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занятий -15 минут.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34C58"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воде как объекте неживой природы, ее значении для жизнедеятельности человека, роли в окружающем мире,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изменениях воды при различных погодных условиях.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знания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2-ой младшей группы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3,5 – 4,5 лет)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воде как объекте неживой природы, ее значении для жизнедеятельности человека, роли в окружающем мире.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 с физическими и химическими свойствами воды в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опытн</w:t>
      </w:r>
      <w:proofErr w:type="gramStart"/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экспериментальной деятельности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 воде, экономное использование водных ресурсов.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Уточнить представления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использовании воды для укрепления здоровья.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эстетическое восприятие воды в природе.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Краткая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характеристика данного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практикума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наблюдений,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опытов и экспериментов с 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формированию у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познавательного интереса, развитию наблюдательности и эмоциональности в общении с окружающим миром.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заинтересовать малышей, пробудить в них творческую активность предлагается ряд игр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3-4 лет, наливая и переливая воду в различные емкости, погружая в воду игрушки, наблюдая за таянием льда, получат новые впечатления, испытают положительные эмоции, познакомятся со свойствами воды и разных предметов.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Восприятие мира детьми четвертого года жизни идет через чувства и ощущения.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Как показывает практика, если ребенка с раннего возраста не научить обследовательским действиям, умению наблюдать, то в дальнейшем он не всегда будет проявлять устойчивый интерес к деятельности, будет испытывать чувство страха при ознакомлении с новым предметами.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Ведущим познавательным процессом у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является восприятие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 и явлений окружающего мира.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Китайская пословица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«Расскажи - и я забуду, покажи - и я запомню, дай попробовать - и я пойму».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Усваивается все прочно и надолго, когда ребенок слышит, видит и делает сам. Вот на этом и основано активное внедрение детского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практику работы с детьми младшего дошкольного возраста.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кратковременный образовательный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практик способствует развитию самостоятельного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поисковой активности самих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«То, что я услышал, я забыл.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я увидел, я помню. То, что я сделал, я знаю!»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Поддьяков</w:t>
      </w:r>
      <w:proofErr w:type="spell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И.  Комбинаторное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с многосвязным объекто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«черным ящиком»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Вопросы психологии, 1990. № 5.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Поддьяков</w:t>
      </w:r>
      <w:proofErr w:type="spell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Н.  Творчество и саморазвитие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возраста. Концептуальный аспект. 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олгоград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Перемена, 1995.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Прохорова Л. К, </w:t>
      </w:r>
      <w:proofErr w:type="spell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Балакшина</w:t>
      </w:r>
      <w:proofErr w:type="spell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ТА.  Детское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путь познания окружающего мира// Формирование начал экологической культуры дошкольников (из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детского сада № 15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«Подсолнушек»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Владимира)/ Под ред. Л. Н. Прохоровой. — Владимир, ВОИУУ, 2001.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Рыжова П.  Игры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 и песком// Обруч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1997. — № 2.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Рыжова Н. 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песком и глиной// Обруч, 1998. — № 2.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В.  Игра-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 для детей</w:t>
      </w:r>
      <w:r w:rsidR="002A47DC"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старшего дошкольного возраста// Дошкольная педагогика, 2001. — № 1.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Фасий</w:t>
      </w:r>
      <w:proofErr w:type="spell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М.  Освоение принципа сохранения количества и величины детьми шести лет в процессе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// Методические советы к программе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— СПб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ДЕТСТВО-ПРЕСС, 200</w:t>
      </w:r>
    </w:p>
    <w:p w:rsidR="00B92325" w:rsidRDefault="00B92325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Перспективный план на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 образовательный проект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Маленькие экспериментаторы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 с 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занятия Задачи Оборудование Развернутое содержание работы Продукт деятельности, результат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«Налил-вылил»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«Выжми мочалку»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Способствовать развитию координации движений и развитию мелкой моторики, содействовать расширению представления о свойствах вещества.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Емкость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один большой и один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маленький стакан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емкости, поролоновая губка. Поставить перед ребенком тазик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Показать, как можно, зачерпывая воду одним стаканом, переливать ее в другой.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Предоставить ребенку свободу действий.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емкость заполните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Показать ребенку, как с помощью губки можно переносить воду из одной посуды в другую.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попробовать самому сделать то же самое. Умение с помощью губки переносить воду из одной посуды в другую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92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Водонос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со свойствами вещества и понятием объема, способствовать развитию координации движении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Тазик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или три банки, деревянные палочки.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перед ребенком тазик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Рядом положите чайную ложку, столовую ложку, поварешку, ситечко, губку.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ребенку зачерпывать воду из тазика разными предметами и переливать в разные банки.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Сравнить совместно с ребенком, в какой банке воды окажется больше.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Спросить, чем зачерпнуть воду не получится.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Измерить глубину воды в банках можно так, как это когда-то делали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моряки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опуская в банку деревянную палочку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(правда, у моряков был канат с грузом)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измерять уровень воды, опуская в банку деревянную палочку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«Сквозь сито»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«Буря в стакане»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Познакомить с назначением предметов и свойствами вещества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Стакан, сито.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перед ребенком тазик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малыш льет воду из стакана в сито.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ему, почему вода протекает сквозь сито Умение делать простейшие выводы из увиденного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«Поплывет или утонет»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наблюдательности, мелкой моторики, освоению навыков классифицирования предметов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Предметы, тонущие в воде (камушки, ложки, винтики, пуговицы,</w:t>
      </w:r>
      <w:r w:rsidR="002A47DC"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предметы, не тонущие в воде (мячик, деревянные дощечки, пластмассовые игрушки, емкость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два пустых ведерка.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Поставить перед ребенком тазик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разложите все предметы. Пусть малыш кидает по очереди предметы в воду и наблюдает за ними.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Доставать предметы из воды и раскладывайте их по разным ведеркам — в одно, все, что не утонуло, в другое — то, что оказалось на дне.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классифицировать 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которые тонут и не тонут в воде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«Окрашивание воды»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в выяснении свойства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Ёмкости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(холодной и тёплой, краска, палочки для размешивания, мерные стаканчики.</w:t>
      </w:r>
      <w:proofErr w:type="gramEnd"/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совместно с детьми в воде 2-3 предмета, выяснять, почему они хорошо видны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прозрачная)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Определяем вместе с детьми, как можно окрасить воду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(добавить краску)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предлагает окрасить воду самим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стаканчиках с тёплой и холодной </w:t>
      </w:r>
      <w:r w:rsidRPr="00B92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стаканчике краска быстрее растворится?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стакане с тёплой </w:t>
      </w:r>
      <w:r w:rsidRPr="00B92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окрасится вода, если красителя будет больше?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станет более окрашенной)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окрашивать воду с разной интенсивностью цвета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Игра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«Превращения воды Взаимодействие воды и снега»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«Руки станут чище, если помыть их </w:t>
      </w:r>
      <w:r w:rsidRPr="00B92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Содействует знакомству со свойствами вещества</w:t>
      </w:r>
      <w:r w:rsid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пособствует выявлению свойства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выше ее температура, тем в ней быстрее, чем на воздухе, тает снег. Если в воду положить лед, снег или вынести ее на улицу, то она станет холоднее, проверить способность снега под действием тепла превращаться в жидкое состояние.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Фигурные формочки и формочки для льда. 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Мерные емкости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 разной температуры 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(теплая, холодная, уровень воды отмечен меткой, снег, тарелочки, мерные ложки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совочки)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ребенку, что вода, поставленная в морозильную камеру, замерзает и превращается в лед.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Продемонстрировать это наглядно.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ребенку ледяные фигуры,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обратите его внимание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льдинки повторяют форму сосудов, которые вы заполняли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Понаблюдать за таянием льда.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Добавив в воду краски, можно получить разноцветный лед и выложить из него красивые узоры.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с помощью формочек сделать фигурки из песка.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 внимание детей на то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руки стали грязными.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давайте отряхнём ладошки? Или подуем на них?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ладошки чистыми?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очистить руки от песка?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(Помыть </w:t>
      </w:r>
      <w:r w:rsidRPr="00B92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предлагает сделать это.</w:t>
      </w:r>
    </w:p>
    <w:p w:rsidR="009F5116" w:rsidRPr="00B92325" w:rsidRDefault="009F5116" w:rsidP="00B923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 чём мы сегодня узнали? 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станут чище, если помыть их </w:t>
      </w:r>
      <w:r w:rsidRPr="00B92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воду переводить из жидкого состояния </w:t>
      </w:r>
      <w:proofErr w:type="gramStart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твердое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Знания, что вода принимает форму сосуда, что при добавлении в воду краски, можно получить разноцветный лед и выложить из него красивые узоры.</w:t>
      </w:r>
    </w:p>
    <w:p w:rsidR="009F5116" w:rsidRPr="00B92325" w:rsidRDefault="009F5116" w:rsidP="00B923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о воде, как веществе смывающей грязь с рук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при работе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с </w:t>
      </w:r>
      <w:r w:rsidRPr="00B92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 имеем дело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Рукава засучим смело.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Пролил воду — не беда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Тряпка под рукой всегда.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Фартук — друг</w:t>
      </w: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нам помог,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здесь не промок.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при работе с песком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сыплешь ты песок —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веник и совок.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при окончании работы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работу завершил?</w:t>
      </w:r>
    </w:p>
    <w:p w:rsidR="009F5116" w:rsidRPr="00B92325" w:rsidRDefault="009F5116" w:rsidP="00B923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место положил?</w:t>
      </w:r>
    </w:p>
    <w:p w:rsidR="00C44797" w:rsidRPr="00B92325" w:rsidRDefault="00C44797" w:rsidP="00B92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797" w:rsidRPr="00B92325" w:rsidRDefault="00C44797" w:rsidP="00B92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797" w:rsidRPr="00B92325" w:rsidRDefault="00C44797" w:rsidP="00B92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797" w:rsidRDefault="00C44797" w:rsidP="00C447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36094" cy="4048125"/>
            <wp:effectExtent l="0" t="0" r="0" b="0"/>
            <wp:docPr id="4" name="Рисунок 4" descr="C:\Users\федровна\Desktop\Фото с телефона\IMG_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едровна\Desktop\Фото с телефона\IMG_6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51" cy="40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4D" w:rsidRDefault="00DE674D" w:rsidP="00C44797">
      <w:pPr>
        <w:jc w:val="center"/>
      </w:pPr>
    </w:p>
    <w:p w:rsidR="00DE674D" w:rsidRDefault="00DE674D" w:rsidP="00C4479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26569" cy="4035426"/>
            <wp:effectExtent l="0" t="0" r="2540" b="3175"/>
            <wp:docPr id="5" name="Рисунок 5" descr="C:\Users\федровна\Desktop\Фото с телефона\IMG_6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едровна\Desktop\Фото с телефона\IMG_6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72" cy="40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4D" w:rsidRDefault="00DE674D" w:rsidP="00C44797">
      <w:pPr>
        <w:jc w:val="center"/>
      </w:pPr>
    </w:p>
    <w:p w:rsidR="00DE674D" w:rsidRDefault="00DE674D" w:rsidP="00C44797">
      <w:pPr>
        <w:jc w:val="center"/>
      </w:pPr>
    </w:p>
    <w:p w:rsidR="00DE674D" w:rsidRDefault="00DE674D" w:rsidP="00C44797">
      <w:pPr>
        <w:jc w:val="center"/>
      </w:pPr>
      <w:r>
        <w:rPr>
          <w:noProof/>
          <w:lang w:eastAsia="ru-RU"/>
        </w:rPr>
        <w:drawing>
          <wp:inline distT="0" distB="0" distL="0" distR="0" wp14:anchorId="66FCBD8A" wp14:editId="090047FA">
            <wp:extent cx="3014662" cy="4019550"/>
            <wp:effectExtent l="0" t="0" r="0" b="0"/>
            <wp:docPr id="6" name="Рисунок 6" descr="C:\Users\федровна\Desktop\Фото с телефона\IMG_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едровна\Desktop\Фото с телефона\IMG_6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58" cy="40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4D" w:rsidRDefault="00DE674D" w:rsidP="00C44797">
      <w:pPr>
        <w:jc w:val="center"/>
      </w:pPr>
    </w:p>
    <w:p w:rsidR="00DE674D" w:rsidRDefault="00DE674D" w:rsidP="00C4479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C7DF162" wp14:editId="36A239A8">
            <wp:simplePos x="0" y="0"/>
            <wp:positionH relativeFrom="column">
              <wp:posOffset>1473835</wp:posOffset>
            </wp:positionH>
            <wp:positionV relativeFrom="paragraph">
              <wp:posOffset>149225</wp:posOffset>
            </wp:positionV>
            <wp:extent cx="3095625" cy="4126230"/>
            <wp:effectExtent l="0" t="0" r="9525" b="7620"/>
            <wp:wrapSquare wrapText="bothSides"/>
            <wp:docPr id="7" name="Рисунок 7" descr="C:\Users\федровна\Desktop\Фото с телефона\IMG_6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едровна\Desktop\Фото с телефона\IMG_6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4D" w:rsidRDefault="00DE674D" w:rsidP="00C44797">
      <w:pPr>
        <w:jc w:val="center"/>
      </w:pPr>
    </w:p>
    <w:p w:rsidR="00DE674D" w:rsidRDefault="00DE674D" w:rsidP="00C44797">
      <w:pPr>
        <w:jc w:val="center"/>
      </w:pPr>
    </w:p>
    <w:sectPr w:rsidR="00DE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6"/>
    <w:rsid w:val="00034C58"/>
    <w:rsid w:val="002A47DC"/>
    <w:rsid w:val="002E00E5"/>
    <w:rsid w:val="00386CD6"/>
    <w:rsid w:val="003C0AE9"/>
    <w:rsid w:val="00785728"/>
    <w:rsid w:val="008F3ECA"/>
    <w:rsid w:val="009F5116"/>
    <w:rsid w:val="00B92325"/>
    <w:rsid w:val="00C44797"/>
    <w:rsid w:val="00DE674D"/>
    <w:rsid w:val="00E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q</cp:lastModifiedBy>
  <cp:revision>7</cp:revision>
  <dcterms:created xsi:type="dcterms:W3CDTF">2019-10-14T03:51:00Z</dcterms:created>
  <dcterms:modified xsi:type="dcterms:W3CDTF">2019-11-27T04:18:00Z</dcterms:modified>
</cp:coreProperties>
</file>