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266" w:rsidRPr="00BC2266" w:rsidRDefault="00BC2266" w:rsidP="00BC2266">
      <w:pPr>
        <w:spacing w:after="0" w:line="240" w:lineRule="auto"/>
        <w:jc w:val="center"/>
        <w:rPr>
          <w:rFonts w:ascii="Times New Roman" w:eastAsia="Calibri" w:hAnsi="Times New Roman" w:cs="Times New Roman"/>
          <w:b/>
          <w:sz w:val="24"/>
          <w:szCs w:val="28"/>
        </w:rPr>
      </w:pPr>
      <w:r w:rsidRPr="00BC2266">
        <w:rPr>
          <w:rFonts w:ascii="Times New Roman" w:eastAsia="Calibri" w:hAnsi="Times New Roman" w:cs="Times New Roman"/>
          <w:b/>
          <w:sz w:val="24"/>
          <w:szCs w:val="28"/>
        </w:rPr>
        <w:t>Технологическая карта занятия по художественно – эстетическому развитию</w:t>
      </w:r>
    </w:p>
    <w:p w:rsidR="00BC2266" w:rsidRPr="00BC2266" w:rsidRDefault="00BC2266" w:rsidP="00BC2266">
      <w:pPr>
        <w:spacing w:after="0" w:line="240" w:lineRule="auto"/>
        <w:jc w:val="center"/>
        <w:rPr>
          <w:rFonts w:ascii="Times New Roman" w:eastAsia="Calibri" w:hAnsi="Times New Roman" w:cs="Times New Roman"/>
          <w:b/>
          <w:sz w:val="24"/>
          <w:szCs w:val="28"/>
        </w:rPr>
      </w:pPr>
      <w:r w:rsidRPr="00BC2266">
        <w:rPr>
          <w:rFonts w:ascii="Times New Roman" w:eastAsia="Calibri" w:hAnsi="Times New Roman" w:cs="Times New Roman"/>
          <w:b/>
          <w:sz w:val="24"/>
          <w:szCs w:val="28"/>
        </w:rPr>
        <w:t>лепка в старшей группе с детьми с ЗПР</w:t>
      </w:r>
    </w:p>
    <w:p w:rsidR="00BC2266" w:rsidRPr="00BC2266" w:rsidRDefault="00BC2266" w:rsidP="00BC2266">
      <w:pPr>
        <w:spacing w:after="0" w:line="240" w:lineRule="auto"/>
        <w:jc w:val="center"/>
        <w:rPr>
          <w:rFonts w:ascii="Times New Roman" w:eastAsia="Calibri" w:hAnsi="Times New Roman" w:cs="Times New Roman"/>
          <w:sz w:val="24"/>
          <w:szCs w:val="28"/>
        </w:rPr>
      </w:pP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Образовательные области</w:t>
      </w:r>
      <w:bookmarkStart w:id="0" w:name="_GoBack"/>
      <w:bookmarkEnd w:id="0"/>
      <w:r w:rsidRPr="00BC2266">
        <w:rPr>
          <w:rFonts w:ascii="Times New Roman" w:eastAsia="Calibri" w:hAnsi="Times New Roman" w:cs="Times New Roman"/>
          <w:sz w:val="24"/>
          <w:szCs w:val="28"/>
        </w:rPr>
        <w:t>: «Художественно-эстетическое развитие», «Речевое развитие».</w:t>
      </w:r>
    </w:p>
    <w:p w:rsidR="00BC2266" w:rsidRPr="00BC2266" w:rsidRDefault="00BC2266" w:rsidP="00BC2266">
      <w:pPr>
        <w:spacing w:after="0" w:line="276"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Тема занятия: «Гроздья рябины»</w:t>
      </w:r>
    </w:p>
    <w:p w:rsidR="00BC2266" w:rsidRPr="00BC2266" w:rsidRDefault="00BC2266" w:rsidP="00BC2266">
      <w:pPr>
        <w:spacing w:after="0" w:line="276"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Возрастная группа: старшая группа </w:t>
      </w:r>
    </w:p>
    <w:p w:rsidR="00BC2266" w:rsidRPr="00BC2266" w:rsidRDefault="00BC2266" w:rsidP="00BC2266">
      <w:pPr>
        <w:spacing w:after="0" w:line="276"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Цель занятия: создание ветки рябины с помощью пластилинографии.</w:t>
      </w:r>
    </w:p>
    <w:p w:rsidR="00BC2266" w:rsidRPr="00BC2266" w:rsidRDefault="00BC2266" w:rsidP="00BC2266">
      <w:pPr>
        <w:spacing w:after="0" w:line="276"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Задачи занятия:</w:t>
      </w:r>
    </w:p>
    <w:p w:rsidR="00BC2266" w:rsidRPr="00BC2266" w:rsidRDefault="00BC2266" w:rsidP="00BC2266">
      <w:pPr>
        <w:spacing w:after="0" w:line="276"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образовательные: учить определять дерево по описанию, учить выполнять работу по теме, способствовать   овладению   способами   и   приемами   объемной пластилинографии; упражнять в раскатывании деталей круглой формы, создавая образ ягодки (рябины); обучать навыкам закрашивания рисунка пластилином;</w:t>
      </w:r>
    </w:p>
    <w:p w:rsidR="00BC2266" w:rsidRPr="00BC2266" w:rsidRDefault="00BC2266" w:rsidP="00BC2266">
      <w:pPr>
        <w:spacing w:after="0" w:line="276"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 воспитательные: воспитывать бережное отношение к природе; воспитывать навык аккуратной лепки, эстетический вкус.  </w:t>
      </w:r>
    </w:p>
    <w:p w:rsidR="00BC2266" w:rsidRPr="00BC2266" w:rsidRDefault="00BC2266" w:rsidP="00BC2266">
      <w:pPr>
        <w:spacing w:after="0" w:line="276"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-коррекционно- развивающие: развивать умение планировать этапы и последовательно их выполнять; развивать мышление, мелкую моторику, творческое воображение. </w:t>
      </w:r>
    </w:p>
    <w:p w:rsidR="00BC2266" w:rsidRPr="00BC2266" w:rsidRDefault="00BC2266" w:rsidP="00BC2266">
      <w:pPr>
        <w:spacing w:after="0" w:line="276"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Словарная работа: гроздья</w:t>
      </w:r>
    </w:p>
    <w:p w:rsidR="00BC2266" w:rsidRPr="00BC2266" w:rsidRDefault="00BC2266" w:rsidP="00BC2266">
      <w:pPr>
        <w:spacing w:after="0" w:line="276"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Планируемые результаты занятия: дети выполнили работу в технике </w:t>
      </w:r>
      <w:proofErr w:type="spellStart"/>
      <w:r w:rsidRPr="00BC2266">
        <w:rPr>
          <w:rFonts w:ascii="Times New Roman" w:eastAsia="Calibri" w:hAnsi="Times New Roman" w:cs="Times New Roman"/>
          <w:sz w:val="24"/>
          <w:szCs w:val="28"/>
        </w:rPr>
        <w:t>пластилинография</w:t>
      </w:r>
      <w:proofErr w:type="spellEnd"/>
      <w:r w:rsidRPr="00BC2266">
        <w:rPr>
          <w:rFonts w:ascii="Times New Roman" w:eastAsia="Calibri" w:hAnsi="Times New Roman" w:cs="Times New Roman"/>
          <w:sz w:val="24"/>
          <w:szCs w:val="28"/>
        </w:rPr>
        <w:t>.</w:t>
      </w:r>
    </w:p>
    <w:p w:rsidR="00BC2266" w:rsidRPr="00BC2266" w:rsidRDefault="00BC2266" w:rsidP="00BC2266">
      <w:pPr>
        <w:spacing w:after="0" w:line="276"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Подготовительная работа: наблюдение на прогулке, рассматривание иллюстраций.</w:t>
      </w:r>
    </w:p>
    <w:p w:rsidR="00BC2266" w:rsidRPr="00BC2266" w:rsidRDefault="00BC2266" w:rsidP="00BC2266">
      <w:pPr>
        <w:spacing w:after="0" w:line="276"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Материалы и оборудование: пластилин, заготовка на каждого ребенка, дощечка, салфетки, кукла, веточка рябины.</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1559"/>
        <w:gridCol w:w="2127"/>
        <w:gridCol w:w="1417"/>
        <w:gridCol w:w="1696"/>
        <w:gridCol w:w="1701"/>
      </w:tblGrid>
      <w:tr w:rsidR="00BC2266" w:rsidRPr="00BC2266" w:rsidTr="005B378F">
        <w:trPr>
          <w:jc w:val="center"/>
        </w:trPr>
        <w:tc>
          <w:tcPr>
            <w:tcW w:w="425" w:type="dxa"/>
            <w:shd w:val="clear" w:color="auto" w:fill="auto"/>
            <w:vAlign w:val="center"/>
          </w:tcPr>
          <w:p w:rsidR="00BC2266" w:rsidRPr="00BC2266" w:rsidRDefault="00BC2266" w:rsidP="00BC2266">
            <w:pPr>
              <w:spacing w:after="0" w:line="240" w:lineRule="auto"/>
              <w:jc w:val="center"/>
              <w:rPr>
                <w:rFonts w:ascii="Times New Roman" w:eastAsia="Calibri" w:hAnsi="Times New Roman" w:cs="Times New Roman"/>
                <w:sz w:val="24"/>
                <w:szCs w:val="28"/>
              </w:rPr>
            </w:pPr>
            <w:r w:rsidRPr="00BC2266">
              <w:rPr>
                <w:rFonts w:ascii="Times New Roman" w:eastAsia="Calibri" w:hAnsi="Times New Roman" w:cs="Times New Roman"/>
                <w:sz w:val="24"/>
                <w:szCs w:val="28"/>
              </w:rPr>
              <w:t>№</w:t>
            </w:r>
          </w:p>
        </w:tc>
        <w:tc>
          <w:tcPr>
            <w:tcW w:w="1843" w:type="dxa"/>
            <w:shd w:val="clear" w:color="auto" w:fill="auto"/>
            <w:vAlign w:val="center"/>
          </w:tcPr>
          <w:p w:rsidR="00BC2266" w:rsidRPr="00BC2266" w:rsidRDefault="00BC2266" w:rsidP="00BC2266">
            <w:pPr>
              <w:spacing w:after="0" w:line="240" w:lineRule="auto"/>
              <w:jc w:val="center"/>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Этапы, </w:t>
            </w:r>
            <w:proofErr w:type="gramStart"/>
            <w:r w:rsidRPr="00BC2266">
              <w:rPr>
                <w:rFonts w:ascii="Times New Roman" w:eastAsia="Calibri" w:hAnsi="Times New Roman" w:cs="Times New Roman"/>
                <w:sz w:val="24"/>
                <w:szCs w:val="28"/>
              </w:rPr>
              <w:t>продолжи-тельность</w:t>
            </w:r>
            <w:proofErr w:type="gramEnd"/>
          </w:p>
        </w:tc>
        <w:tc>
          <w:tcPr>
            <w:tcW w:w="1559" w:type="dxa"/>
            <w:shd w:val="clear" w:color="auto" w:fill="auto"/>
            <w:vAlign w:val="center"/>
          </w:tcPr>
          <w:p w:rsidR="00BC2266" w:rsidRPr="00BC2266" w:rsidRDefault="00BC2266" w:rsidP="00BC2266">
            <w:pPr>
              <w:spacing w:after="0" w:line="240" w:lineRule="auto"/>
              <w:jc w:val="center"/>
              <w:rPr>
                <w:rFonts w:ascii="Times New Roman" w:eastAsia="Calibri" w:hAnsi="Times New Roman" w:cs="Times New Roman"/>
                <w:sz w:val="24"/>
                <w:szCs w:val="28"/>
              </w:rPr>
            </w:pPr>
            <w:r w:rsidRPr="00BC2266">
              <w:rPr>
                <w:rFonts w:ascii="Times New Roman" w:eastAsia="Calibri" w:hAnsi="Times New Roman" w:cs="Times New Roman"/>
                <w:sz w:val="24"/>
                <w:szCs w:val="28"/>
              </w:rPr>
              <w:t>Задачи этапа</w:t>
            </w:r>
          </w:p>
        </w:tc>
        <w:tc>
          <w:tcPr>
            <w:tcW w:w="2127" w:type="dxa"/>
            <w:shd w:val="clear" w:color="auto" w:fill="auto"/>
            <w:vAlign w:val="center"/>
          </w:tcPr>
          <w:p w:rsidR="00BC2266" w:rsidRPr="00BC2266" w:rsidRDefault="00BC2266" w:rsidP="00BC2266">
            <w:pPr>
              <w:spacing w:after="0" w:line="240" w:lineRule="auto"/>
              <w:jc w:val="center"/>
              <w:rPr>
                <w:rFonts w:ascii="Times New Roman" w:eastAsia="Calibri" w:hAnsi="Times New Roman" w:cs="Times New Roman"/>
                <w:sz w:val="24"/>
                <w:szCs w:val="28"/>
              </w:rPr>
            </w:pPr>
            <w:r w:rsidRPr="00BC2266">
              <w:rPr>
                <w:rFonts w:ascii="Times New Roman" w:eastAsia="Calibri" w:hAnsi="Times New Roman" w:cs="Times New Roman"/>
                <w:sz w:val="24"/>
                <w:szCs w:val="28"/>
              </w:rPr>
              <w:t>Деятельность педагога</w:t>
            </w:r>
          </w:p>
        </w:tc>
        <w:tc>
          <w:tcPr>
            <w:tcW w:w="1417" w:type="dxa"/>
            <w:shd w:val="clear" w:color="auto" w:fill="auto"/>
            <w:vAlign w:val="center"/>
          </w:tcPr>
          <w:p w:rsidR="00BC2266" w:rsidRPr="00BC2266" w:rsidRDefault="00BC2266" w:rsidP="00BC2266">
            <w:pPr>
              <w:spacing w:after="0" w:line="240" w:lineRule="auto"/>
              <w:jc w:val="center"/>
              <w:rPr>
                <w:rFonts w:ascii="Times New Roman" w:eastAsia="Calibri" w:hAnsi="Times New Roman" w:cs="Times New Roman"/>
                <w:sz w:val="24"/>
                <w:szCs w:val="28"/>
              </w:rPr>
            </w:pPr>
            <w:r w:rsidRPr="00BC2266">
              <w:rPr>
                <w:rFonts w:ascii="Times New Roman" w:eastAsia="Calibri" w:hAnsi="Times New Roman" w:cs="Times New Roman"/>
                <w:sz w:val="24"/>
                <w:szCs w:val="28"/>
              </w:rPr>
              <w:t>Методы, формы, приемы</w:t>
            </w:r>
          </w:p>
        </w:tc>
        <w:tc>
          <w:tcPr>
            <w:tcW w:w="1696" w:type="dxa"/>
            <w:shd w:val="clear" w:color="auto" w:fill="auto"/>
            <w:vAlign w:val="center"/>
          </w:tcPr>
          <w:p w:rsidR="00BC2266" w:rsidRPr="00BC2266" w:rsidRDefault="00BC2266" w:rsidP="00BC2266">
            <w:pPr>
              <w:spacing w:after="0" w:line="240" w:lineRule="auto"/>
              <w:jc w:val="center"/>
              <w:rPr>
                <w:rFonts w:ascii="Times New Roman" w:eastAsia="Calibri" w:hAnsi="Times New Roman" w:cs="Times New Roman"/>
                <w:sz w:val="24"/>
                <w:szCs w:val="28"/>
              </w:rPr>
            </w:pPr>
            <w:r w:rsidRPr="00BC2266">
              <w:rPr>
                <w:rFonts w:ascii="Times New Roman" w:eastAsia="Calibri" w:hAnsi="Times New Roman" w:cs="Times New Roman"/>
                <w:sz w:val="24"/>
                <w:szCs w:val="28"/>
              </w:rPr>
              <w:t>Предполагаемая деятельность детей</w:t>
            </w:r>
          </w:p>
        </w:tc>
        <w:tc>
          <w:tcPr>
            <w:tcW w:w="1701" w:type="dxa"/>
            <w:shd w:val="clear" w:color="auto" w:fill="auto"/>
            <w:vAlign w:val="center"/>
          </w:tcPr>
          <w:p w:rsidR="00BC2266" w:rsidRPr="00BC2266" w:rsidRDefault="00BC2266" w:rsidP="00BC2266">
            <w:pPr>
              <w:spacing w:after="0" w:line="240" w:lineRule="auto"/>
              <w:jc w:val="center"/>
              <w:rPr>
                <w:rFonts w:ascii="Times New Roman" w:eastAsia="Calibri" w:hAnsi="Times New Roman" w:cs="Times New Roman"/>
                <w:sz w:val="24"/>
                <w:szCs w:val="28"/>
              </w:rPr>
            </w:pPr>
            <w:r w:rsidRPr="00BC2266">
              <w:rPr>
                <w:rFonts w:ascii="Times New Roman" w:eastAsia="Calibri" w:hAnsi="Times New Roman" w:cs="Times New Roman"/>
                <w:sz w:val="24"/>
                <w:szCs w:val="28"/>
              </w:rPr>
              <w:t>Планируемые результаты</w:t>
            </w:r>
          </w:p>
        </w:tc>
      </w:tr>
      <w:tr w:rsidR="00BC2266" w:rsidRPr="00BC2266" w:rsidTr="005B378F">
        <w:trPr>
          <w:jc w:val="center"/>
        </w:trPr>
        <w:tc>
          <w:tcPr>
            <w:tcW w:w="425"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1.</w:t>
            </w:r>
          </w:p>
        </w:tc>
        <w:tc>
          <w:tcPr>
            <w:tcW w:w="1843"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Организационно-мотивационный этап</w:t>
            </w:r>
          </w:p>
        </w:tc>
        <w:tc>
          <w:tcPr>
            <w:tcW w:w="1559"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Организация направленного внимания и формирование интереса у детей к теме занятия</w:t>
            </w:r>
          </w:p>
        </w:tc>
        <w:tc>
          <w:tcPr>
            <w:tcW w:w="2127"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Дети, сегодня к нам в гости пришла кукла Катя. Поздоровайтесь с ней. Катя почему – то грустит, узнаем, что у нее случилось? </w:t>
            </w:r>
          </w:p>
          <w:p w:rsidR="00BC2266" w:rsidRPr="00BC2266" w:rsidRDefault="00BC2266" w:rsidP="00BC2266">
            <w:pPr>
              <w:spacing w:after="0" w:line="240" w:lineRule="auto"/>
              <w:rPr>
                <w:rFonts w:ascii="Times New Roman" w:eastAsia="Calibri" w:hAnsi="Times New Roman" w:cs="Times New Roman"/>
                <w:sz w:val="24"/>
                <w:szCs w:val="28"/>
              </w:rPr>
            </w:pPr>
          </w:p>
        </w:tc>
        <w:tc>
          <w:tcPr>
            <w:tcW w:w="1417"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Форма: групповая</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Метод: словесный</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Прием: беседа</w:t>
            </w:r>
          </w:p>
        </w:tc>
        <w:tc>
          <w:tcPr>
            <w:tcW w:w="1696"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Дети приветствуют куклу.</w:t>
            </w:r>
          </w:p>
        </w:tc>
        <w:tc>
          <w:tcPr>
            <w:tcW w:w="1701"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Создан эмоционально – положительный настрой.</w:t>
            </w:r>
          </w:p>
        </w:tc>
      </w:tr>
      <w:tr w:rsidR="00BC2266" w:rsidRPr="00BC2266" w:rsidTr="005B378F">
        <w:trPr>
          <w:jc w:val="center"/>
        </w:trPr>
        <w:tc>
          <w:tcPr>
            <w:tcW w:w="425"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2.</w:t>
            </w:r>
          </w:p>
        </w:tc>
        <w:tc>
          <w:tcPr>
            <w:tcW w:w="1843"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Основной этап</w:t>
            </w:r>
          </w:p>
          <w:p w:rsidR="00BC2266" w:rsidRPr="00BC2266" w:rsidRDefault="00BC2266" w:rsidP="00BC2266">
            <w:pPr>
              <w:spacing w:after="0" w:line="240" w:lineRule="auto"/>
              <w:rPr>
                <w:rFonts w:ascii="Times New Roman" w:eastAsia="Calibri" w:hAnsi="Times New Roman" w:cs="Times New Roman"/>
                <w:sz w:val="24"/>
                <w:szCs w:val="28"/>
              </w:rPr>
            </w:pPr>
          </w:p>
        </w:tc>
        <w:tc>
          <w:tcPr>
            <w:tcW w:w="1559"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p>
        </w:tc>
        <w:tc>
          <w:tcPr>
            <w:tcW w:w="2127"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p>
        </w:tc>
        <w:tc>
          <w:tcPr>
            <w:tcW w:w="1417"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p>
        </w:tc>
        <w:tc>
          <w:tcPr>
            <w:tcW w:w="1696"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p>
        </w:tc>
        <w:tc>
          <w:tcPr>
            <w:tcW w:w="1701"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p>
        </w:tc>
      </w:tr>
      <w:tr w:rsidR="00BC2266" w:rsidRPr="00BC2266" w:rsidTr="005B378F">
        <w:trPr>
          <w:jc w:val="center"/>
        </w:trPr>
        <w:tc>
          <w:tcPr>
            <w:tcW w:w="425"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2.1.</w:t>
            </w:r>
          </w:p>
        </w:tc>
        <w:tc>
          <w:tcPr>
            <w:tcW w:w="1843"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Этап постановки проблемы</w:t>
            </w:r>
          </w:p>
          <w:p w:rsidR="00BC2266" w:rsidRPr="00BC2266" w:rsidRDefault="00BC2266" w:rsidP="00BC2266">
            <w:pPr>
              <w:spacing w:after="0" w:line="240" w:lineRule="auto"/>
              <w:rPr>
                <w:rFonts w:ascii="Times New Roman" w:eastAsia="Calibri" w:hAnsi="Times New Roman" w:cs="Times New Roman"/>
                <w:sz w:val="24"/>
                <w:szCs w:val="28"/>
              </w:rPr>
            </w:pPr>
          </w:p>
        </w:tc>
        <w:tc>
          <w:tcPr>
            <w:tcW w:w="1559"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Создание проблемной ситуации, формулировка проблемы в доступной для детей форме</w:t>
            </w:r>
          </w:p>
        </w:tc>
        <w:tc>
          <w:tcPr>
            <w:tcW w:w="2127"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Катя шла к нам в гости и несла подарок, но когда она дошла, то увидела, что от подарка осталась лишь веточка с листочком, а все ягодки растерялись. Как вы думаете, от какого дерева этот лист? Это рябина. </w:t>
            </w:r>
            <w:r w:rsidRPr="00BC2266">
              <w:rPr>
                <w:rFonts w:ascii="Times New Roman" w:eastAsia="Calibri" w:hAnsi="Times New Roman" w:cs="Times New Roman"/>
                <w:sz w:val="24"/>
                <w:szCs w:val="28"/>
              </w:rPr>
              <w:lastRenderedPageBreak/>
              <w:t>Посмотрите на картинку, какие красивые ягодки висят на ветке, одна возле другой. Сколько ягод на веточке? Много. Если на одной веточке много ягод, ее можно назвать гроздь. Предлагаю проговорить это слово вместе (гроздь). А теперь вместе скажем гроздь чего? (это гроздь рябины)</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Как мы можем помочь Кате? Предлагаю вам слепить ягодки из пластилина.</w:t>
            </w:r>
          </w:p>
        </w:tc>
        <w:tc>
          <w:tcPr>
            <w:tcW w:w="1417"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lastRenderedPageBreak/>
              <w:t>Форма: групповая</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Метод: словесный, наглядный</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Прием: беседа, вопросы, объяснение, показ.</w:t>
            </w:r>
          </w:p>
        </w:tc>
        <w:tc>
          <w:tcPr>
            <w:tcW w:w="1696"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Дети отвечают на вопросы.</w:t>
            </w:r>
          </w:p>
        </w:tc>
        <w:tc>
          <w:tcPr>
            <w:tcW w:w="1701"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Ответили на вопросы.</w:t>
            </w:r>
          </w:p>
        </w:tc>
      </w:tr>
      <w:tr w:rsidR="00BC2266" w:rsidRPr="00BC2266" w:rsidTr="005B378F">
        <w:trPr>
          <w:trHeight w:val="274"/>
          <w:jc w:val="center"/>
        </w:trPr>
        <w:tc>
          <w:tcPr>
            <w:tcW w:w="425"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2.2.</w:t>
            </w:r>
          </w:p>
        </w:tc>
        <w:tc>
          <w:tcPr>
            <w:tcW w:w="1843"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Этап ознакомления с материалом</w:t>
            </w:r>
          </w:p>
          <w:p w:rsidR="00BC2266" w:rsidRPr="00BC2266" w:rsidRDefault="00BC2266" w:rsidP="00BC2266">
            <w:pPr>
              <w:spacing w:after="0" w:line="240" w:lineRule="auto"/>
              <w:rPr>
                <w:rFonts w:ascii="Times New Roman" w:eastAsia="Calibri" w:hAnsi="Times New Roman" w:cs="Times New Roman"/>
                <w:sz w:val="24"/>
                <w:szCs w:val="28"/>
              </w:rPr>
            </w:pPr>
          </w:p>
        </w:tc>
        <w:tc>
          <w:tcPr>
            <w:tcW w:w="1559"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Усвоение (закрепление, расширение, обобщение, систематизация) определенного объема знаний и представлений о технике </w:t>
            </w:r>
            <w:proofErr w:type="spellStart"/>
            <w:r w:rsidRPr="00BC2266">
              <w:rPr>
                <w:rFonts w:ascii="Times New Roman" w:eastAsia="Calibri" w:hAnsi="Times New Roman" w:cs="Times New Roman"/>
                <w:sz w:val="24"/>
                <w:szCs w:val="28"/>
              </w:rPr>
              <w:t>пластилинография</w:t>
            </w:r>
            <w:proofErr w:type="spellEnd"/>
            <w:r w:rsidRPr="00BC2266">
              <w:rPr>
                <w:rFonts w:ascii="Times New Roman" w:eastAsia="Calibri" w:hAnsi="Times New Roman" w:cs="Times New Roman"/>
                <w:sz w:val="24"/>
                <w:szCs w:val="28"/>
              </w:rPr>
              <w:t>.</w:t>
            </w:r>
          </w:p>
        </w:tc>
        <w:tc>
          <w:tcPr>
            <w:tcW w:w="2127"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Сегодня мы будем не просто лепить, а учиться закрашивать рисунок пластилином. (Показывает образец). Раскрашивать пластилином надо, отщипнув маленький кусочек от бруска пластилина и тонко размазывать пальчиком, как бы раскашивать. Какого цвета нам понадобится пластилин?</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Прежде чем приступим к работе, предлагаю вам размять ваши пальчики. </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lastRenderedPageBreak/>
              <w:t>(выполняют пальчиковую гимнастику).</w:t>
            </w:r>
          </w:p>
          <w:p w:rsidR="00BC2266" w:rsidRPr="00BC2266" w:rsidRDefault="00BC2266" w:rsidP="00BC2266">
            <w:pPr>
              <w:spacing w:after="0" w:line="240" w:lineRule="auto"/>
              <w:rPr>
                <w:rFonts w:ascii="Times New Roman" w:eastAsia="Calibri" w:hAnsi="Times New Roman" w:cs="Times New Roman"/>
                <w:sz w:val="24"/>
                <w:szCs w:val="28"/>
              </w:rPr>
            </w:pPr>
          </w:p>
        </w:tc>
        <w:tc>
          <w:tcPr>
            <w:tcW w:w="1417"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lastRenderedPageBreak/>
              <w:t>Форма: групповая</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Метод: словесный, наглядный, практический</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Прием: объяснение, вопросы, показ, пальчиковая гимнастика</w:t>
            </w:r>
          </w:p>
        </w:tc>
        <w:tc>
          <w:tcPr>
            <w:tcW w:w="1696"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Дети слушают педагога, отвечают на вопросы, выполняют пальчиковую гимнастику.</w:t>
            </w:r>
          </w:p>
        </w:tc>
        <w:tc>
          <w:tcPr>
            <w:tcW w:w="1701"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У детей сформировано представление о пластилинографии.</w:t>
            </w:r>
          </w:p>
        </w:tc>
      </w:tr>
      <w:tr w:rsidR="00BC2266" w:rsidRPr="00BC2266" w:rsidTr="005B378F">
        <w:trPr>
          <w:trHeight w:val="70"/>
          <w:jc w:val="center"/>
        </w:trPr>
        <w:tc>
          <w:tcPr>
            <w:tcW w:w="425"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2.3.</w:t>
            </w:r>
          </w:p>
        </w:tc>
        <w:tc>
          <w:tcPr>
            <w:tcW w:w="1843"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Этап практического решения проблемы </w:t>
            </w:r>
          </w:p>
        </w:tc>
        <w:tc>
          <w:tcPr>
            <w:tcW w:w="1559"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Овладение действиями, способами решения проблемы</w:t>
            </w:r>
          </w:p>
        </w:tc>
        <w:tc>
          <w:tcPr>
            <w:tcW w:w="2127"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Перед вами на столе лежат заготовки, на которых нарисована веточка с листиком рябины, вам нужно сделать из пластилина колбаски и наклеить их на нарисованную веточку. теперь приступаем к закрашиванию листочков, пластилин растираем по нарисованному листочку, стараясь не выходить за контур. Теперь будем делать ягодки, нужно отщипнуть кусочек красного пластилина и скатать шарик, положить на заготовку и слегка придавите его.</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(Показ последовательности действий и приемы лепки.). </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(Дети самостоятельно выполняют, у кого возникают трудности, педагог помогает).</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Динамическая пауза:</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Ветер дует нам в лицо, </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lastRenderedPageBreak/>
              <w:t xml:space="preserve">закачалось деревцо. </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Ветер тише </w:t>
            </w:r>
            <w:proofErr w:type="spellStart"/>
            <w:r w:rsidRPr="00BC2266">
              <w:rPr>
                <w:rFonts w:ascii="Times New Roman" w:eastAsia="Calibri" w:hAnsi="Times New Roman" w:cs="Times New Roman"/>
                <w:sz w:val="24"/>
                <w:szCs w:val="28"/>
              </w:rPr>
              <w:t>тише</w:t>
            </w:r>
            <w:proofErr w:type="spellEnd"/>
            <w:r w:rsidRPr="00BC2266">
              <w:rPr>
                <w:rFonts w:ascii="Times New Roman" w:eastAsia="Calibri" w:hAnsi="Times New Roman" w:cs="Times New Roman"/>
                <w:sz w:val="24"/>
                <w:szCs w:val="28"/>
              </w:rPr>
              <w:t xml:space="preserve"> </w:t>
            </w:r>
            <w:proofErr w:type="spellStart"/>
            <w:r w:rsidRPr="00BC2266">
              <w:rPr>
                <w:rFonts w:ascii="Times New Roman" w:eastAsia="Calibri" w:hAnsi="Times New Roman" w:cs="Times New Roman"/>
                <w:sz w:val="24"/>
                <w:szCs w:val="28"/>
              </w:rPr>
              <w:t>тише</w:t>
            </w:r>
            <w:proofErr w:type="spellEnd"/>
            <w:r w:rsidRPr="00BC2266">
              <w:rPr>
                <w:rFonts w:ascii="Times New Roman" w:eastAsia="Calibri" w:hAnsi="Times New Roman" w:cs="Times New Roman"/>
                <w:sz w:val="24"/>
                <w:szCs w:val="28"/>
              </w:rPr>
              <w:t xml:space="preserve"> </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деревцо все выше.</w:t>
            </w:r>
          </w:p>
        </w:tc>
        <w:tc>
          <w:tcPr>
            <w:tcW w:w="1417"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lastRenderedPageBreak/>
              <w:t>Форма: групповая, индивидуальная</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Метод: словесный, наглядный, практический.</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Прием: беседа, объяснение, показ, упражнение.</w:t>
            </w:r>
          </w:p>
        </w:tc>
        <w:tc>
          <w:tcPr>
            <w:tcW w:w="1696"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Дети смотрят последовательность действий и приемы лепки, самостоятельно стараются выполнить.</w:t>
            </w:r>
          </w:p>
        </w:tc>
        <w:tc>
          <w:tcPr>
            <w:tcW w:w="1701"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Дети выполнили задание.</w:t>
            </w:r>
          </w:p>
        </w:tc>
      </w:tr>
      <w:tr w:rsidR="00BC2266" w:rsidRPr="00BC2266" w:rsidTr="005B378F">
        <w:trPr>
          <w:jc w:val="center"/>
        </w:trPr>
        <w:tc>
          <w:tcPr>
            <w:tcW w:w="425"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3.</w:t>
            </w:r>
          </w:p>
        </w:tc>
        <w:tc>
          <w:tcPr>
            <w:tcW w:w="1843"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Заключительный этап</w:t>
            </w:r>
          </w:p>
        </w:tc>
        <w:tc>
          <w:tcPr>
            <w:tcW w:w="1559"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Подведение итогов деятельности, обобщение полученного опыта, формирование элементарных навыков самооценки</w:t>
            </w:r>
          </w:p>
        </w:tc>
        <w:tc>
          <w:tcPr>
            <w:tcW w:w="2127"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Какие красивые работы у вас получились, предлагаю показать Кате, что у вас получилось. Кате очень понравились ваши гроздья рябины, но, а ей пора уходить, предлагаю попрощаться с ней.</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 xml:space="preserve">Чем сегодня занимались? Что вам понравилось на занятии? Предлагаю повесить ваши работы, чтобы все их увидели. Вы сегодня хорошо потрудились, выполнили прекрасные работы, мне они очень понравились, все справились с заданием. </w:t>
            </w:r>
          </w:p>
        </w:tc>
        <w:tc>
          <w:tcPr>
            <w:tcW w:w="1417"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Форма: групповая</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Метод: словесный</w:t>
            </w:r>
          </w:p>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Прием: беседа, вопросы, поощрение.</w:t>
            </w:r>
          </w:p>
        </w:tc>
        <w:tc>
          <w:tcPr>
            <w:tcW w:w="1696"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Дети отвечают на вопросы, делятся впечатлениями.</w:t>
            </w:r>
          </w:p>
        </w:tc>
        <w:tc>
          <w:tcPr>
            <w:tcW w:w="1701" w:type="dxa"/>
            <w:shd w:val="clear" w:color="auto" w:fill="auto"/>
          </w:tcPr>
          <w:p w:rsidR="00BC2266" w:rsidRPr="00BC2266" w:rsidRDefault="00BC2266" w:rsidP="00BC2266">
            <w:pPr>
              <w:spacing w:after="0" w:line="240" w:lineRule="auto"/>
              <w:rPr>
                <w:rFonts w:ascii="Times New Roman" w:eastAsia="Calibri" w:hAnsi="Times New Roman" w:cs="Times New Roman"/>
                <w:sz w:val="24"/>
                <w:szCs w:val="28"/>
              </w:rPr>
            </w:pPr>
            <w:r w:rsidRPr="00BC2266">
              <w:rPr>
                <w:rFonts w:ascii="Times New Roman" w:eastAsia="Calibri" w:hAnsi="Times New Roman" w:cs="Times New Roman"/>
                <w:sz w:val="24"/>
                <w:szCs w:val="28"/>
              </w:rPr>
              <w:t>Подведены итоги.</w:t>
            </w:r>
          </w:p>
        </w:tc>
      </w:tr>
    </w:tbl>
    <w:p w:rsidR="00D23732" w:rsidRDefault="00D23732"/>
    <w:sectPr w:rsidR="00D23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66"/>
    <w:rsid w:val="00BC2266"/>
    <w:rsid w:val="00D2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0996"/>
  <w15:chartTrackingRefBased/>
  <w15:docId w15:val="{0B048FCF-593E-4E0D-888E-309EE64E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1</cp:revision>
  <dcterms:created xsi:type="dcterms:W3CDTF">2023-11-26T15:32:00Z</dcterms:created>
  <dcterms:modified xsi:type="dcterms:W3CDTF">2023-11-26T15:33:00Z</dcterms:modified>
</cp:coreProperties>
</file>