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DD" w:rsidRDefault="008B4BDD" w:rsidP="008B4BDD">
      <w:pPr>
        <w:pStyle w:val="entry-title"/>
        <w:jc w:val="center"/>
        <w:rPr>
          <w:sz w:val="32"/>
          <w:szCs w:val="28"/>
        </w:rPr>
      </w:pPr>
      <w:r>
        <w:rPr>
          <w:sz w:val="32"/>
          <w:szCs w:val="28"/>
        </w:rPr>
        <w:t>Финансовое обеспечение образовательной деятельности.</w:t>
      </w:r>
    </w:p>
    <w:p w:rsidR="008B4BDD" w:rsidRDefault="008B4BDD" w:rsidP="008B4BDD">
      <w:pPr>
        <w:pStyle w:val="entry-title"/>
        <w:rPr>
          <w:sz w:val="32"/>
          <w:szCs w:val="28"/>
        </w:rPr>
      </w:pPr>
    </w:p>
    <w:p w:rsidR="008B4BDD" w:rsidRDefault="008B4BDD" w:rsidP="008B4BDD">
      <w:pPr>
        <w:pStyle w:val="entry-title"/>
        <w:rPr>
          <w:color w:val="FF0000"/>
          <w:sz w:val="32"/>
          <w:szCs w:val="28"/>
        </w:rPr>
      </w:pPr>
      <w:r w:rsidRPr="008B4BDD">
        <w:rPr>
          <w:sz w:val="32"/>
          <w:szCs w:val="28"/>
        </w:rPr>
        <w:t xml:space="preserve">Объем образовательной деятельности, финансовое обеспечение которой осуществляется за счет бюджетных ассигнований федерального бюджета: </w:t>
      </w:r>
      <w:r w:rsidRPr="008B4BDD">
        <w:rPr>
          <w:color w:val="FF0000"/>
          <w:sz w:val="32"/>
          <w:szCs w:val="28"/>
        </w:rPr>
        <w:t>0 млн. рублей.</w:t>
      </w:r>
    </w:p>
    <w:p w:rsidR="008B4BDD" w:rsidRPr="008B4BDD" w:rsidRDefault="008B4BDD" w:rsidP="008B4BDD">
      <w:pPr>
        <w:pStyle w:val="entry-title"/>
        <w:rPr>
          <w:sz w:val="32"/>
          <w:szCs w:val="28"/>
        </w:rPr>
      </w:pPr>
    </w:p>
    <w:p w:rsidR="008B4BDD" w:rsidRDefault="008B4BDD" w:rsidP="008B4BDD">
      <w:pPr>
        <w:pStyle w:val="a3"/>
        <w:rPr>
          <w:color w:val="FF0000"/>
          <w:sz w:val="32"/>
          <w:szCs w:val="28"/>
        </w:rPr>
      </w:pPr>
      <w:r w:rsidRPr="008B4BDD">
        <w:rPr>
          <w:sz w:val="32"/>
          <w:szCs w:val="28"/>
        </w:rPr>
        <w:t>Объем образовательной деятельности, финансовое обеспечение которой осуществляется за счет бюджетных ассигнований бюджетов субъекта Российской Федерации и местного бюджета: </w:t>
      </w:r>
      <w:r w:rsidRPr="008B4BDD">
        <w:rPr>
          <w:color w:val="FF0000"/>
          <w:sz w:val="32"/>
          <w:szCs w:val="28"/>
        </w:rPr>
        <w:t>44,508 млн. рублей.</w:t>
      </w:r>
    </w:p>
    <w:p w:rsidR="008B4BDD" w:rsidRPr="008B4BDD" w:rsidRDefault="008B4BDD" w:rsidP="008B4BDD">
      <w:pPr>
        <w:pStyle w:val="a3"/>
        <w:rPr>
          <w:sz w:val="32"/>
          <w:szCs w:val="28"/>
        </w:rPr>
      </w:pPr>
    </w:p>
    <w:p w:rsidR="008B4BDD" w:rsidRPr="008B4BDD" w:rsidRDefault="008B4BDD" w:rsidP="008B4BDD">
      <w:pPr>
        <w:pStyle w:val="a3"/>
        <w:rPr>
          <w:sz w:val="32"/>
          <w:szCs w:val="28"/>
        </w:rPr>
      </w:pPr>
      <w:r w:rsidRPr="008B4BDD">
        <w:rPr>
          <w:sz w:val="32"/>
          <w:szCs w:val="28"/>
        </w:rPr>
        <w:t>Объем образовательной деятельности, финансовое обеспечение которой осуществляется по договорам об  оказании платных образовательных услуг: </w:t>
      </w:r>
      <w:r w:rsidRPr="008B4BDD">
        <w:rPr>
          <w:color w:val="FF0000"/>
          <w:sz w:val="32"/>
          <w:szCs w:val="28"/>
        </w:rPr>
        <w:t>1092,828 тыс. рублей.</w:t>
      </w:r>
      <w:r w:rsidRPr="008B4BDD">
        <w:rPr>
          <w:sz w:val="32"/>
          <w:szCs w:val="28"/>
        </w:rPr>
        <w:t xml:space="preserve"> (Сведения за 2022г)</w:t>
      </w:r>
    </w:p>
    <w:p w:rsidR="007F3E63" w:rsidRDefault="007F3E63"/>
    <w:sectPr w:rsidR="007F3E63" w:rsidSect="006C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BDD"/>
    <w:rsid w:val="001A06B3"/>
    <w:rsid w:val="006C5C3B"/>
    <w:rsid w:val="007F3E63"/>
    <w:rsid w:val="008B4BDD"/>
    <w:rsid w:val="00EB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BD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try-title">
    <w:name w:val="entry-title"/>
    <w:basedOn w:val="a"/>
    <w:rsid w:val="008B4BD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543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1</cp:revision>
  <dcterms:created xsi:type="dcterms:W3CDTF">2024-01-10T01:59:00Z</dcterms:created>
  <dcterms:modified xsi:type="dcterms:W3CDTF">2024-01-10T02:02:00Z</dcterms:modified>
</cp:coreProperties>
</file>